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18A8" w:rsidRPr="00804F6D" w:rsidRDefault="00A318A8" w:rsidP="00A318A8">
      <w:pPr>
        <w:jc w:val="center"/>
        <w:rPr>
          <w:rFonts w:ascii="Clarendon Condensed" w:hAnsi="Clarendon Condensed"/>
          <w:sz w:val="52"/>
          <w:szCs w:val="52"/>
        </w:rPr>
      </w:pPr>
      <w:r w:rsidRPr="00804F6D">
        <w:rPr>
          <w:rFonts w:ascii="Clarendon Condensed" w:hAnsi="Clarendon Condensed"/>
          <w:sz w:val="52"/>
          <w:szCs w:val="52"/>
        </w:rPr>
        <w:t>VoIP</w:t>
      </w:r>
    </w:p>
    <w:p w:rsidR="00A318A8" w:rsidRPr="00804F6D" w:rsidRDefault="00E1252D" w:rsidP="00A318A8">
      <w:pPr>
        <w:jc w:val="center"/>
        <w:rPr>
          <w:rFonts w:ascii="Clarendon Condensed" w:hAnsi="Clarendon Condensed"/>
          <w:sz w:val="52"/>
          <w:szCs w:val="52"/>
        </w:rPr>
      </w:pPr>
      <w:r>
        <w:rPr>
          <w:rFonts w:ascii="Clarendon Condensed" w:hAnsi="Clarendon Condensed"/>
          <w:sz w:val="52"/>
          <w:szCs w:val="52"/>
        </w:rPr>
        <w:t>Quick Start</w:t>
      </w:r>
      <w:r w:rsidR="00ED020D">
        <w:rPr>
          <w:rFonts w:ascii="Clarendon Condensed" w:hAnsi="Clarendon Condensed"/>
          <w:sz w:val="52"/>
          <w:szCs w:val="52"/>
        </w:rPr>
        <w:t xml:space="preserve"> Guide</w:t>
      </w:r>
    </w:p>
    <w:p w:rsidR="00ED020D" w:rsidRDefault="00ED020D" w:rsidP="00A318A8">
      <w:pPr>
        <w:jc w:val="center"/>
        <w:rPr>
          <w:rFonts w:ascii="Clarendon Condensed" w:hAnsi="Clarendon Condensed"/>
          <w:sz w:val="52"/>
          <w:szCs w:val="52"/>
        </w:rPr>
      </w:pPr>
    </w:p>
    <w:p w:rsidR="00E1252D" w:rsidRDefault="00E1252D" w:rsidP="00A318A8">
      <w:pPr>
        <w:jc w:val="center"/>
        <w:rPr>
          <w:rFonts w:ascii="Clarendon Condensed" w:hAnsi="Clarendon Condensed"/>
          <w:sz w:val="52"/>
          <w:szCs w:val="52"/>
        </w:rPr>
      </w:pPr>
    </w:p>
    <w:p w:rsidR="00ED020D" w:rsidRDefault="00ED020D" w:rsidP="00A318A8">
      <w:pPr>
        <w:jc w:val="center"/>
        <w:rPr>
          <w:rFonts w:ascii="Clarendon Condensed" w:hAnsi="Clarendon Condensed"/>
          <w:sz w:val="196"/>
          <w:szCs w:val="196"/>
        </w:rPr>
      </w:pPr>
      <w:r>
        <w:rPr>
          <w:rFonts w:ascii="Clarendon Condensed" w:hAnsi="Clarendon Condensed"/>
          <w:noProof/>
          <w:sz w:val="196"/>
          <w:szCs w:val="196"/>
        </w:rPr>
        <w:drawing>
          <wp:inline distT="0" distB="0" distL="0" distR="0">
            <wp:extent cx="2635716" cy="1941169"/>
            <wp:effectExtent l="1905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2638225" cy="1943017"/>
                    </a:xfrm>
                    <a:prstGeom prst="rect">
                      <a:avLst/>
                    </a:prstGeom>
                    <a:noFill/>
                    <a:ln w="9525">
                      <a:noFill/>
                      <a:miter lim="800000"/>
                      <a:headEnd/>
                      <a:tailEnd/>
                    </a:ln>
                  </pic:spPr>
                </pic:pic>
              </a:graphicData>
            </a:graphic>
          </wp:inline>
        </w:drawing>
      </w:r>
    </w:p>
    <w:p w:rsidR="00A318A8" w:rsidRPr="00ED020D" w:rsidRDefault="00ED020D" w:rsidP="00ED020D">
      <w:pPr>
        <w:jc w:val="center"/>
        <w:rPr>
          <w:rFonts w:ascii="Clarendon Condensed" w:hAnsi="Clarendon Condensed"/>
          <w:sz w:val="196"/>
          <w:szCs w:val="196"/>
        </w:rPr>
      </w:pPr>
      <w:r>
        <w:rPr>
          <w:rFonts w:ascii="Clarendon Condensed" w:hAnsi="Clarendon Condensed"/>
          <w:noProof/>
          <w:sz w:val="196"/>
          <w:szCs w:val="196"/>
        </w:rPr>
        <w:drawing>
          <wp:inline distT="0" distB="0" distL="0" distR="0">
            <wp:extent cx="2608604" cy="1885950"/>
            <wp:effectExtent l="19050" t="0" r="1246"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2605616" cy="1883790"/>
                    </a:xfrm>
                    <a:prstGeom prst="rect">
                      <a:avLst/>
                    </a:prstGeom>
                    <a:noFill/>
                    <a:ln w="9525">
                      <a:noFill/>
                      <a:miter lim="800000"/>
                      <a:headEnd/>
                      <a:tailEnd/>
                    </a:ln>
                  </pic:spPr>
                </pic:pic>
              </a:graphicData>
            </a:graphic>
          </wp:inline>
        </w:drawing>
      </w:r>
      <w:r>
        <w:rPr>
          <w:rFonts w:ascii="Clarendon Condensed" w:hAnsi="Clarendon Condensed"/>
          <w:sz w:val="196"/>
          <w:szCs w:val="196"/>
        </w:rPr>
        <w:t xml:space="preserve">   </w:t>
      </w:r>
      <w:r>
        <w:rPr>
          <w:rFonts w:ascii="Clarendon Condensed" w:hAnsi="Clarendon Condensed"/>
          <w:noProof/>
          <w:sz w:val="196"/>
          <w:szCs w:val="196"/>
        </w:rPr>
        <w:drawing>
          <wp:inline distT="0" distB="0" distL="0" distR="0">
            <wp:extent cx="2324100" cy="1711668"/>
            <wp:effectExtent l="19050" t="0" r="0" b="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2327689" cy="1714311"/>
                    </a:xfrm>
                    <a:prstGeom prst="rect">
                      <a:avLst/>
                    </a:prstGeom>
                    <a:noFill/>
                    <a:ln w="9525">
                      <a:noFill/>
                      <a:miter lim="800000"/>
                      <a:headEnd/>
                      <a:tailEnd/>
                    </a:ln>
                  </pic:spPr>
                </pic:pic>
              </a:graphicData>
            </a:graphic>
          </wp:inline>
        </w:drawing>
      </w:r>
    </w:p>
    <w:p w:rsidR="0021050F" w:rsidRDefault="004E2DFB">
      <w:r w:rsidRPr="004E2DFB">
        <w:rPr>
          <w:sz w:val="72"/>
          <w:szCs w:val="72"/>
        </w:rPr>
        <w:lastRenderedPageBreak/>
        <w:t>53i</w:t>
      </w:r>
      <w:r w:rsidR="002D3ACC">
        <w:rPr>
          <w:sz w:val="72"/>
          <w:szCs w:val="72"/>
        </w:rPr>
        <w:t xml:space="preserve">  </w:t>
      </w:r>
      <w:r w:rsidR="0021050F">
        <w:rPr>
          <w:noProof/>
        </w:rPr>
        <w:drawing>
          <wp:inline distT="0" distB="0" distL="0" distR="0">
            <wp:extent cx="6467475" cy="4893313"/>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6476007" cy="4899769"/>
                    </a:xfrm>
                    <a:prstGeom prst="rect">
                      <a:avLst/>
                    </a:prstGeom>
                    <a:noFill/>
                  </pic:spPr>
                </pic:pic>
              </a:graphicData>
            </a:graphic>
          </wp:inline>
        </w:drawing>
      </w:r>
      <w:r w:rsidR="0021050F">
        <w:br w:type="page"/>
      </w:r>
    </w:p>
    <w:p w:rsidR="004E2DFB" w:rsidRDefault="004E2DFB">
      <w:r w:rsidRPr="004E2DFB">
        <w:rPr>
          <w:sz w:val="72"/>
          <w:szCs w:val="72"/>
        </w:rPr>
        <w:lastRenderedPageBreak/>
        <w:t>55i</w:t>
      </w:r>
      <w:r w:rsidRPr="004E2DFB">
        <w:rPr>
          <w:noProof/>
        </w:rPr>
        <w:drawing>
          <wp:inline distT="0" distB="0" distL="0" distR="0">
            <wp:extent cx="6700838" cy="5239753"/>
            <wp:effectExtent l="19050" t="0" r="4762" b="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srcRect/>
                    <a:stretch>
                      <a:fillRect/>
                    </a:stretch>
                  </pic:blipFill>
                  <pic:spPr bwMode="auto">
                    <a:xfrm>
                      <a:off x="0" y="0"/>
                      <a:ext cx="6706044" cy="5243824"/>
                    </a:xfrm>
                    <a:prstGeom prst="rect">
                      <a:avLst/>
                    </a:prstGeom>
                    <a:noFill/>
                  </pic:spPr>
                </pic:pic>
              </a:graphicData>
            </a:graphic>
          </wp:inline>
        </w:drawing>
      </w:r>
      <w:r>
        <w:br w:type="page"/>
      </w:r>
    </w:p>
    <w:p w:rsidR="00F11C24" w:rsidRDefault="004E2DFB">
      <w:r w:rsidRPr="00194B49">
        <w:rPr>
          <w:sz w:val="72"/>
          <w:szCs w:val="72"/>
        </w:rPr>
        <w:lastRenderedPageBreak/>
        <w:t>57i</w:t>
      </w:r>
      <w:r>
        <w:rPr>
          <w:noProof/>
        </w:rPr>
        <w:drawing>
          <wp:inline distT="0" distB="0" distL="0" distR="0" wp14:anchorId="60752F0B" wp14:editId="0A9A9DB4">
            <wp:extent cx="6864150" cy="5373511"/>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srcRect/>
                    <a:stretch>
                      <a:fillRect/>
                    </a:stretch>
                  </pic:blipFill>
                  <pic:spPr bwMode="auto">
                    <a:xfrm>
                      <a:off x="0" y="0"/>
                      <a:ext cx="6868605" cy="5376999"/>
                    </a:xfrm>
                    <a:prstGeom prst="rect">
                      <a:avLst/>
                    </a:prstGeom>
                    <a:noFill/>
                  </pic:spPr>
                </pic:pic>
              </a:graphicData>
            </a:graphic>
          </wp:inline>
        </w:drawing>
      </w:r>
      <w:r>
        <w:br w:type="page"/>
      </w:r>
      <w:proofErr w:type="gramStart"/>
      <w:r w:rsidR="00F11C24" w:rsidRPr="00F11C24">
        <w:rPr>
          <w:i/>
        </w:rPr>
        <w:lastRenderedPageBreak/>
        <w:t>Please</w:t>
      </w:r>
      <w:proofErr w:type="gramEnd"/>
      <w:r w:rsidR="00F11C24" w:rsidRPr="00F11C24">
        <w:rPr>
          <w:i/>
        </w:rPr>
        <w:t xml:space="preserve"> note that, at the University of Minnesota, the symbols indicated for each key have been replaced with the name of each key.</w:t>
      </w:r>
      <w:r w:rsidR="00096DB9">
        <w:t xml:space="preserve">  </w:t>
      </w:r>
    </w:p>
    <w:p w:rsidR="00096DB9" w:rsidRDefault="00F11C24">
      <w:r>
        <w:t xml:space="preserve">                  </w:t>
      </w:r>
      <w:r w:rsidR="00096DB9">
        <w:t xml:space="preserve">        </w:t>
      </w:r>
      <w:r w:rsidR="00096DB9">
        <w:rPr>
          <w:noProof/>
        </w:rPr>
        <w:drawing>
          <wp:inline distT="0" distB="0" distL="0" distR="0">
            <wp:extent cx="5036820" cy="7605767"/>
            <wp:effectExtent l="0" t="0" r="0" b="0"/>
            <wp:docPr id="7" name="Picture 6" descr="VoIP Phone Key Description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IP Phone Key Descriptions_Page_1.jpg"/>
                    <pic:cNvPicPr/>
                  </pic:nvPicPr>
                  <pic:blipFill>
                    <a:blip r:embed="rId13" cstate="print">
                      <a:extLst>
                        <a:ext uri="{28A0092B-C50C-407E-A947-70E740481C1C}">
                          <a14:useLocalDpi xmlns:a14="http://schemas.microsoft.com/office/drawing/2010/main" val="0"/>
                        </a:ext>
                      </a:extLst>
                    </a:blip>
                    <a:srcRect l="19948" t="12173" r="18932" b="16508"/>
                    <a:stretch>
                      <a:fillRect/>
                    </a:stretch>
                  </pic:blipFill>
                  <pic:spPr>
                    <a:xfrm>
                      <a:off x="0" y="0"/>
                      <a:ext cx="5036820" cy="7605767"/>
                    </a:xfrm>
                    <a:prstGeom prst="rect">
                      <a:avLst/>
                    </a:prstGeom>
                  </pic:spPr>
                </pic:pic>
              </a:graphicData>
            </a:graphic>
          </wp:inline>
        </w:drawing>
      </w:r>
      <w:r w:rsidR="00096DB9">
        <w:br w:type="page"/>
      </w:r>
    </w:p>
    <w:p w:rsidR="00096DB9" w:rsidRDefault="00096DB9">
      <w:pPr>
        <w:rPr>
          <w:b/>
          <w:sz w:val="32"/>
          <w:szCs w:val="32"/>
        </w:rPr>
      </w:pPr>
      <w:r>
        <w:rPr>
          <w:b/>
          <w:noProof/>
          <w:sz w:val="32"/>
          <w:szCs w:val="32"/>
        </w:rPr>
        <w:lastRenderedPageBreak/>
        <w:drawing>
          <wp:inline distT="0" distB="0" distL="0" distR="0">
            <wp:extent cx="5821302" cy="6333067"/>
            <wp:effectExtent l="0" t="0" r="0" b="0"/>
            <wp:docPr id="11" name="Picture 10" descr="VoIP Phone Key Description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IP Phone Key Descriptions_Page_2.jpg"/>
                    <pic:cNvPicPr/>
                  </pic:nvPicPr>
                  <pic:blipFill>
                    <a:blip r:embed="rId14" cstate="print"/>
                    <a:srcRect l="16203" t="9493" r="19890" b="36805"/>
                    <a:stretch>
                      <a:fillRect/>
                    </a:stretch>
                  </pic:blipFill>
                  <pic:spPr>
                    <a:xfrm>
                      <a:off x="0" y="0"/>
                      <a:ext cx="5826511" cy="6338734"/>
                    </a:xfrm>
                    <a:prstGeom prst="rect">
                      <a:avLst/>
                    </a:prstGeom>
                  </pic:spPr>
                </pic:pic>
              </a:graphicData>
            </a:graphic>
          </wp:inline>
        </w:drawing>
      </w:r>
      <w:r>
        <w:rPr>
          <w:b/>
          <w:sz w:val="32"/>
          <w:szCs w:val="32"/>
        </w:rPr>
        <w:br w:type="page"/>
      </w:r>
    </w:p>
    <w:p w:rsidR="00AA0EC7" w:rsidRDefault="00AA0EC7">
      <w:pPr>
        <w:rPr>
          <w:b/>
          <w:sz w:val="32"/>
          <w:szCs w:val="32"/>
        </w:rPr>
      </w:pPr>
      <w:r>
        <w:rPr>
          <w:b/>
          <w:sz w:val="32"/>
          <w:szCs w:val="32"/>
        </w:rPr>
        <w:lastRenderedPageBreak/>
        <w:t>ANSWER A CALL</w:t>
      </w:r>
    </w:p>
    <w:p w:rsidR="00AA0EC7" w:rsidRPr="009549B5" w:rsidRDefault="00AA0EC7">
      <w:r w:rsidRPr="009549B5">
        <w:t xml:space="preserve">To </w:t>
      </w:r>
      <w:r w:rsidR="009F373D" w:rsidRPr="00605C2D">
        <w:rPr>
          <w:b/>
        </w:rPr>
        <w:t>ANSWER</w:t>
      </w:r>
      <w:r w:rsidRPr="009549B5">
        <w:t xml:space="preserve"> a ringing </w:t>
      </w:r>
      <w:r w:rsidR="00605C2D">
        <w:t>line</w:t>
      </w:r>
      <w:r w:rsidRPr="009549B5">
        <w:t>, simply pick up the hand</w:t>
      </w:r>
      <w:r w:rsidR="00923479" w:rsidRPr="009549B5">
        <w:t>set or press the speaker button.</w:t>
      </w:r>
    </w:p>
    <w:p w:rsidR="00923479" w:rsidRDefault="00804F6D">
      <w:r>
        <w:rPr>
          <w:noProof/>
        </w:rPr>
        <w:drawing>
          <wp:anchor distT="0" distB="0" distL="114300" distR="114300" simplePos="0" relativeHeight="251665408" behindDoc="0" locked="0" layoutInCell="1" allowOverlap="1">
            <wp:simplePos x="0" y="0"/>
            <wp:positionH relativeFrom="margin">
              <wp:posOffset>2960370</wp:posOffset>
            </wp:positionH>
            <wp:positionV relativeFrom="margin">
              <wp:posOffset>1184910</wp:posOffset>
            </wp:positionV>
            <wp:extent cx="3627120" cy="2957195"/>
            <wp:effectExtent l="19050" t="0" r="0" b="0"/>
            <wp:wrapSquare wrapText="bothSides"/>
            <wp:docPr id="13" name="Picture 12" descr="53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i.png"/>
                    <pic:cNvPicPr/>
                  </pic:nvPicPr>
                  <pic:blipFill>
                    <a:blip r:embed="rId15" cstate="print"/>
                    <a:stretch>
                      <a:fillRect/>
                    </a:stretch>
                  </pic:blipFill>
                  <pic:spPr>
                    <a:xfrm>
                      <a:off x="0" y="0"/>
                      <a:ext cx="3627120" cy="2957195"/>
                    </a:xfrm>
                    <a:prstGeom prst="rect">
                      <a:avLst/>
                    </a:prstGeom>
                  </pic:spPr>
                </pic:pic>
              </a:graphicData>
            </a:graphic>
          </wp:anchor>
        </w:drawing>
      </w:r>
      <w:r w:rsidR="00923479" w:rsidRPr="009549B5">
        <w:t xml:space="preserve">To </w:t>
      </w:r>
      <w:r w:rsidR="009F373D" w:rsidRPr="00605C2D">
        <w:rPr>
          <w:b/>
        </w:rPr>
        <w:t>HANG UP</w:t>
      </w:r>
      <w:r w:rsidR="009F373D" w:rsidRPr="009549B5">
        <w:t xml:space="preserve"> </w:t>
      </w:r>
      <w:r w:rsidR="00923479" w:rsidRPr="009549B5">
        <w:t>from an active call, you may replace the handset in its cradle</w:t>
      </w:r>
      <w:r w:rsidR="00A05276">
        <w:t xml:space="preserve"> or press the Goodbye (</w:t>
      </w:r>
      <w:proofErr w:type="spellStart"/>
      <w:r w:rsidR="00A05276">
        <w:t>Hangup</w:t>
      </w:r>
      <w:proofErr w:type="spellEnd"/>
      <w:r w:rsidR="00A05276">
        <w:t>)</w:t>
      </w:r>
      <w:r w:rsidR="00923479" w:rsidRPr="009549B5">
        <w:t xml:space="preserve"> key.  </w:t>
      </w:r>
    </w:p>
    <w:p w:rsidR="000E68A8" w:rsidRPr="009549B5" w:rsidRDefault="000E68A8"/>
    <w:p w:rsidR="00AA0EC7" w:rsidRDefault="00AA0EC7">
      <w:pPr>
        <w:rPr>
          <w:b/>
          <w:sz w:val="32"/>
          <w:szCs w:val="32"/>
        </w:rPr>
      </w:pPr>
    </w:p>
    <w:p w:rsidR="00605C2D" w:rsidRDefault="00605C2D">
      <w:pPr>
        <w:rPr>
          <w:b/>
          <w:sz w:val="32"/>
          <w:szCs w:val="32"/>
        </w:rPr>
      </w:pPr>
    </w:p>
    <w:p w:rsidR="00605C2D" w:rsidRDefault="00605C2D">
      <w:pPr>
        <w:rPr>
          <w:b/>
          <w:sz w:val="32"/>
          <w:szCs w:val="32"/>
        </w:rPr>
      </w:pPr>
    </w:p>
    <w:p w:rsidR="00804F6D" w:rsidRDefault="00804F6D">
      <w:pPr>
        <w:rPr>
          <w:b/>
          <w:sz w:val="32"/>
          <w:szCs w:val="32"/>
        </w:rPr>
      </w:pPr>
    </w:p>
    <w:p w:rsidR="00804F6D" w:rsidRDefault="00804F6D">
      <w:pPr>
        <w:rPr>
          <w:b/>
          <w:sz w:val="32"/>
          <w:szCs w:val="32"/>
        </w:rPr>
      </w:pPr>
    </w:p>
    <w:p w:rsidR="00923479" w:rsidRDefault="00AA0EC7">
      <w:pPr>
        <w:rPr>
          <w:b/>
          <w:sz w:val="32"/>
          <w:szCs w:val="32"/>
        </w:rPr>
      </w:pPr>
      <w:r>
        <w:rPr>
          <w:b/>
          <w:sz w:val="32"/>
          <w:szCs w:val="32"/>
        </w:rPr>
        <w:t>PLACE A CALL</w:t>
      </w:r>
    </w:p>
    <w:p w:rsidR="00923479" w:rsidRPr="009549B5" w:rsidRDefault="00923479">
      <w:r w:rsidRPr="009549B5">
        <w:t>Get an internal dial tone by removing the handset from its cradle or pressing the speaker key.</w:t>
      </w:r>
    </w:p>
    <w:p w:rsidR="00923479" w:rsidRPr="009549B5" w:rsidRDefault="00923479">
      <w:r w:rsidRPr="009549B5">
        <w:t>If you are calling a number within the University telephone system, you may place the call by simply dialing the last five digits of the telephone number.  Telephone numbers within the University system begin with:</w:t>
      </w:r>
    </w:p>
    <w:p w:rsidR="00923479" w:rsidRPr="009549B5" w:rsidRDefault="00923479" w:rsidP="009549B5">
      <w:pPr>
        <w:pStyle w:val="ListParagraph"/>
        <w:numPr>
          <w:ilvl w:val="0"/>
          <w:numId w:val="9"/>
        </w:numPr>
      </w:pPr>
      <w:r w:rsidRPr="009549B5">
        <w:t>612-624-XXXX;</w:t>
      </w:r>
    </w:p>
    <w:p w:rsidR="00923479" w:rsidRPr="009549B5" w:rsidRDefault="00923479" w:rsidP="009549B5">
      <w:pPr>
        <w:pStyle w:val="ListParagraph"/>
        <w:numPr>
          <w:ilvl w:val="0"/>
          <w:numId w:val="9"/>
        </w:numPr>
      </w:pPr>
      <w:r w:rsidRPr="009549B5">
        <w:t>612-625-XXXX;</w:t>
      </w:r>
    </w:p>
    <w:p w:rsidR="00923479" w:rsidRDefault="00923479" w:rsidP="009549B5">
      <w:pPr>
        <w:pStyle w:val="ListParagraph"/>
        <w:numPr>
          <w:ilvl w:val="0"/>
          <w:numId w:val="9"/>
        </w:numPr>
      </w:pPr>
      <w:r w:rsidRPr="009549B5">
        <w:t>612-626-XXXX;</w:t>
      </w:r>
    </w:p>
    <w:p w:rsidR="00A9505A" w:rsidRDefault="00A9505A" w:rsidP="009549B5">
      <w:pPr>
        <w:pStyle w:val="ListParagraph"/>
        <w:numPr>
          <w:ilvl w:val="0"/>
          <w:numId w:val="9"/>
        </w:numPr>
      </w:pPr>
      <w:r w:rsidRPr="009549B5">
        <w:t>612-627-</w:t>
      </w:r>
      <w:r>
        <w:t>0</w:t>
      </w:r>
      <w:r w:rsidRPr="009549B5">
        <w:t>XXX</w:t>
      </w:r>
      <w:r>
        <w:t xml:space="preserve">  (probably a University Centrex number);</w:t>
      </w:r>
    </w:p>
    <w:p w:rsidR="00A9505A" w:rsidRDefault="00A9505A" w:rsidP="009549B5">
      <w:pPr>
        <w:pStyle w:val="ListParagraph"/>
        <w:numPr>
          <w:ilvl w:val="0"/>
          <w:numId w:val="9"/>
        </w:numPr>
      </w:pPr>
      <w:r w:rsidRPr="009549B5">
        <w:t>612-627-</w:t>
      </w:r>
      <w:r>
        <w:t>1</w:t>
      </w:r>
      <w:r w:rsidRPr="009549B5">
        <w:t>XXX</w:t>
      </w:r>
      <w:r>
        <w:t xml:space="preserve">  (probably a University Centrex number);</w:t>
      </w:r>
    </w:p>
    <w:p w:rsidR="00A9505A" w:rsidRDefault="00A9505A" w:rsidP="009549B5">
      <w:pPr>
        <w:pStyle w:val="ListParagraph"/>
        <w:numPr>
          <w:ilvl w:val="0"/>
          <w:numId w:val="9"/>
        </w:numPr>
      </w:pPr>
      <w:r w:rsidRPr="009549B5">
        <w:t>612-627-</w:t>
      </w:r>
      <w:r>
        <w:t>4</w:t>
      </w:r>
      <w:r w:rsidRPr="009549B5">
        <w:t>XXX</w:t>
      </w:r>
      <w:r>
        <w:t xml:space="preserve">  (probably a University Centrex number);</w:t>
      </w:r>
    </w:p>
    <w:p w:rsidR="00923479" w:rsidRPr="009549B5" w:rsidRDefault="00923479" w:rsidP="009549B5">
      <w:pPr>
        <w:pStyle w:val="ListParagraph"/>
        <w:numPr>
          <w:ilvl w:val="0"/>
          <w:numId w:val="9"/>
        </w:numPr>
      </w:pPr>
      <w:r w:rsidRPr="009549B5">
        <w:t>612-627-</w:t>
      </w:r>
      <w:r w:rsidR="00A9505A">
        <w:t>6</w:t>
      </w:r>
      <w:r w:rsidRPr="009549B5">
        <w:t>XXX</w:t>
      </w:r>
      <w:r w:rsidR="00A9505A">
        <w:t xml:space="preserve"> </w:t>
      </w:r>
      <w:r w:rsidRPr="009549B5">
        <w:t xml:space="preserve"> </w:t>
      </w:r>
      <w:r w:rsidR="00A9505A">
        <w:t xml:space="preserve">(probably a University Centrex number) </w:t>
      </w:r>
      <w:r w:rsidRPr="009549B5">
        <w:t>and</w:t>
      </w:r>
    </w:p>
    <w:p w:rsidR="00923479" w:rsidRDefault="00923479" w:rsidP="009549B5">
      <w:pPr>
        <w:pStyle w:val="ListParagraph"/>
        <w:numPr>
          <w:ilvl w:val="0"/>
          <w:numId w:val="9"/>
        </w:numPr>
      </w:pPr>
      <w:r w:rsidRPr="009549B5">
        <w:t>612-301-XXXX.</w:t>
      </w:r>
    </w:p>
    <w:p w:rsidR="00605C2D" w:rsidRDefault="00605C2D">
      <w:r>
        <w:t>I</w:t>
      </w:r>
      <w:r w:rsidR="00923479" w:rsidRPr="009549B5">
        <w:t xml:space="preserve">f you are calling a number outside of the University telephone system, dial an “8” (you will </w:t>
      </w:r>
      <w:r w:rsidR="00536918">
        <w:t xml:space="preserve">not </w:t>
      </w:r>
      <w:bookmarkStart w:id="0" w:name="_GoBack"/>
      <w:bookmarkEnd w:id="0"/>
      <w:r w:rsidR="00923479" w:rsidRPr="009549B5">
        <w:t>hear an “outside” dial tone) and then dial the telephone number.</w:t>
      </w:r>
      <w:r>
        <w:t xml:space="preserve">  </w:t>
      </w:r>
      <w:r w:rsidR="00F11C24">
        <w:t>You do not need to dial a “1” at the beginning of a long distance number.</w:t>
      </w:r>
    </w:p>
    <w:p w:rsidR="00605C2D" w:rsidRPr="00605C2D" w:rsidRDefault="00605C2D">
      <w:pPr>
        <w:rPr>
          <w:i/>
        </w:rPr>
      </w:pPr>
      <w:r w:rsidRPr="00605C2D">
        <w:rPr>
          <w:i/>
        </w:rPr>
        <w:t xml:space="preserve">(A busy line will return a slow busy signal to you.  If you receive a faster than normal busy signal, all facilities carrying calls outside of the University, or all lines in the area of the call’s destination may be busy and you should try your call at another time.  If you are certain of the number you are calling, and certain that you have dialed </w:t>
      </w:r>
      <w:r w:rsidRPr="00605C2D">
        <w:rPr>
          <w:i/>
        </w:rPr>
        <w:lastRenderedPageBreak/>
        <w:t>correctly at several different times, and still receive a fast busy signal, call 1-HELP and report the number you are calling and the times at which you attempted the call.)</w:t>
      </w:r>
    </w:p>
    <w:p w:rsidR="00605C2D" w:rsidRDefault="00536918">
      <w:r>
        <w:rPr>
          <w:noProof/>
          <w:u w:val="single"/>
        </w:rPr>
        <w:pict>
          <v:oval id="_x0000_s1027" style="position:absolute;margin-left:422.9pt;margin-top:3.45pt;width:29pt;height:14.9pt;z-index:251659264" filled="f" strokecolor="red" strokeweight="1pt"/>
        </w:pict>
      </w:r>
    </w:p>
    <w:p w:rsidR="003E5140" w:rsidRPr="004E2DFB" w:rsidRDefault="0021050F">
      <w:pPr>
        <w:rPr>
          <w:b/>
          <w:sz w:val="32"/>
          <w:szCs w:val="32"/>
        </w:rPr>
      </w:pPr>
      <w:r w:rsidRPr="004E2DFB">
        <w:rPr>
          <w:b/>
          <w:noProof/>
          <w:sz w:val="32"/>
          <w:szCs w:val="32"/>
        </w:rPr>
        <w:drawing>
          <wp:anchor distT="0" distB="0" distL="114300" distR="114300" simplePos="0" relativeHeight="251658240" behindDoc="1" locked="0" layoutInCell="1" allowOverlap="1">
            <wp:simplePos x="0" y="0"/>
            <wp:positionH relativeFrom="margin">
              <wp:posOffset>5133975</wp:posOffset>
            </wp:positionH>
            <wp:positionV relativeFrom="margin">
              <wp:posOffset>168910</wp:posOffset>
            </wp:positionV>
            <wp:extent cx="1389380" cy="1196340"/>
            <wp:effectExtent l="19050" t="0" r="127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1389380" cy="1196340"/>
                    </a:xfrm>
                    <a:prstGeom prst="rect">
                      <a:avLst/>
                    </a:prstGeom>
                    <a:noFill/>
                  </pic:spPr>
                </pic:pic>
              </a:graphicData>
            </a:graphic>
          </wp:anchor>
        </w:drawing>
      </w:r>
      <w:r w:rsidR="003E5140" w:rsidRPr="004E2DFB">
        <w:rPr>
          <w:b/>
          <w:sz w:val="32"/>
          <w:szCs w:val="32"/>
        </w:rPr>
        <w:t xml:space="preserve">HOLD                                                          </w:t>
      </w:r>
    </w:p>
    <w:p w:rsidR="0021050F" w:rsidRPr="0021050F" w:rsidRDefault="0021050F" w:rsidP="0021050F">
      <w:pPr>
        <w:spacing w:after="60"/>
        <w:rPr>
          <w:u w:val="single"/>
        </w:rPr>
      </w:pPr>
      <w:r w:rsidRPr="0021050F">
        <w:rPr>
          <w:u w:val="single"/>
        </w:rPr>
        <w:t>Place a call on HOLD:</w:t>
      </w:r>
    </w:p>
    <w:p w:rsidR="00CC2232" w:rsidRDefault="003E5140" w:rsidP="00CC2232">
      <w:pPr>
        <w:pStyle w:val="ListParagraph"/>
        <w:numPr>
          <w:ilvl w:val="0"/>
          <w:numId w:val="1"/>
        </w:numPr>
        <w:spacing w:after="60"/>
      </w:pPr>
      <w:r>
        <w:t xml:space="preserve">From a conversation, press the HOLD key.  </w:t>
      </w:r>
    </w:p>
    <w:p w:rsidR="00E8004D" w:rsidRDefault="003E5140" w:rsidP="00CC2232">
      <w:pPr>
        <w:pStyle w:val="ListParagraph"/>
        <w:numPr>
          <w:ilvl w:val="0"/>
          <w:numId w:val="1"/>
        </w:numPr>
      </w:pPr>
      <w:r>
        <w:t xml:space="preserve">The line/call appearance light will flash slowly.    </w:t>
      </w:r>
    </w:p>
    <w:p w:rsidR="0021050F" w:rsidRPr="00CC2232" w:rsidRDefault="00CC2232" w:rsidP="0021050F">
      <w:pPr>
        <w:spacing w:after="60"/>
        <w:rPr>
          <w:u w:val="single"/>
        </w:rPr>
      </w:pPr>
      <w:r w:rsidRPr="00CC2232">
        <w:rPr>
          <w:u w:val="single"/>
        </w:rPr>
        <w:t>Return to a call that is on HOLD:</w:t>
      </w:r>
    </w:p>
    <w:p w:rsidR="00CC2232" w:rsidRDefault="00CC2232" w:rsidP="0021050F">
      <w:pPr>
        <w:spacing w:after="60"/>
      </w:pPr>
      <w:r>
        <w:t>Press the line key.</w:t>
      </w:r>
    </w:p>
    <w:p w:rsidR="003E5140" w:rsidRDefault="003E5140" w:rsidP="009549B5">
      <w:pPr>
        <w:spacing w:after="60"/>
      </w:pPr>
    </w:p>
    <w:p w:rsidR="003E5140" w:rsidRPr="004E2DFB" w:rsidRDefault="00C73380">
      <w:pPr>
        <w:rPr>
          <w:b/>
          <w:noProof/>
          <w:sz w:val="32"/>
          <w:szCs w:val="32"/>
        </w:rPr>
      </w:pPr>
      <w:r w:rsidRPr="004E2DFB">
        <w:rPr>
          <w:b/>
          <w:noProof/>
          <w:sz w:val="32"/>
          <w:szCs w:val="32"/>
        </w:rPr>
        <w:drawing>
          <wp:anchor distT="0" distB="0" distL="114300" distR="114300" simplePos="0" relativeHeight="251664384" behindDoc="0" locked="0" layoutInCell="1" allowOverlap="1">
            <wp:simplePos x="0" y="0"/>
            <wp:positionH relativeFrom="margin">
              <wp:posOffset>5045075</wp:posOffset>
            </wp:positionH>
            <wp:positionV relativeFrom="margin">
              <wp:posOffset>2155825</wp:posOffset>
            </wp:positionV>
            <wp:extent cx="1530985" cy="1625600"/>
            <wp:effectExtent l="19050" t="0" r="0" b="0"/>
            <wp:wrapSquare wrapText="bothSides"/>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1530985" cy="1625600"/>
                    </a:xfrm>
                    <a:prstGeom prst="rect">
                      <a:avLst/>
                    </a:prstGeom>
                    <a:noFill/>
                  </pic:spPr>
                </pic:pic>
              </a:graphicData>
            </a:graphic>
          </wp:anchor>
        </w:drawing>
      </w:r>
      <w:r w:rsidR="003E5140" w:rsidRPr="004E2DFB">
        <w:rPr>
          <w:b/>
          <w:noProof/>
          <w:sz w:val="32"/>
          <w:szCs w:val="32"/>
        </w:rPr>
        <w:t>TRANSFER</w:t>
      </w:r>
    </w:p>
    <w:p w:rsidR="00EC1593" w:rsidRDefault="00EC1593" w:rsidP="00EE18F8">
      <w:pPr>
        <w:pStyle w:val="ListParagraph"/>
        <w:numPr>
          <w:ilvl w:val="0"/>
          <w:numId w:val="4"/>
        </w:numPr>
        <w:spacing w:after="60"/>
      </w:pPr>
      <w:r>
        <w:t xml:space="preserve">During the call press the TRANSFER </w:t>
      </w:r>
      <w:proofErr w:type="spellStart"/>
      <w:r>
        <w:t>softkey</w:t>
      </w:r>
      <w:proofErr w:type="spellEnd"/>
      <w:r>
        <w:t xml:space="preserve">.  </w:t>
      </w:r>
    </w:p>
    <w:p w:rsidR="00EE18F8" w:rsidRDefault="00EE18F8" w:rsidP="00EE18F8">
      <w:pPr>
        <w:pStyle w:val="ListParagraph"/>
        <w:numPr>
          <w:ilvl w:val="0"/>
          <w:numId w:val="4"/>
        </w:numPr>
        <w:spacing w:after="60"/>
      </w:pPr>
      <w:r>
        <w:t>Announce the call.</w:t>
      </w:r>
    </w:p>
    <w:p w:rsidR="00EE18F8" w:rsidRDefault="00EE18F8" w:rsidP="00EE18F8">
      <w:pPr>
        <w:pStyle w:val="ListParagraph"/>
        <w:numPr>
          <w:ilvl w:val="0"/>
          <w:numId w:val="4"/>
        </w:numPr>
        <w:spacing w:after="60"/>
      </w:pPr>
      <w:r>
        <w:t>Press the TRANSFER key again.</w:t>
      </w:r>
      <w:r w:rsidR="00C73380" w:rsidRPr="00C73380">
        <w:rPr>
          <w:i/>
          <w:noProof/>
        </w:rPr>
        <w:t xml:space="preserve"> </w:t>
      </w:r>
    </w:p>
    <w:p w:rsidR="00EE18F8" w:rsidRDefault="00EE18F8" w:rsidP="00EE18F8">
      <w:pPr>
        <w:pStyle w:val="ListParagraph"/>
        <w:numPr>
          <w:ilvl w:val="0"/>
          <w:numId w:val="4"/>
        </w:numPr>
      </w:pPr>
      <w:r>
        <w:t>Hang up.</w:t>
      </w:r>
    </w:p>
    <w:p w:rsidR="00CC2232" w:rsidRPr="00EE18F8" w:rsidRDefault="00EE18F8" w:rsidP="00EE18F8">
      <w:pPr>
        <w:spacing w:after="60"/>
        <w:rPr>
          <w:i/>
        </w:rPr>
      </w:pPr>
      <w:r w:rsidRPr="00EE18F8">
        <w:rPr>
          <w:i/>
        </w:rPr>
        <w:t xml:space="preserve">*A </w:t>
      </w:r>
      <w:proofErr w:type="spellStart"/>
      <w:r w:rsidRPr="00EE18F8">
        <w:rPr>
          <w:i/>
        </w:rPr>
        <w:t>softkey</w:t>
      </w:r>
      <w:proofErr w:type="spellEnd"/>
      <w:r w:rsidRPr="00EE18F8">
        <w:rPr>
          <w:i/>
        </w:rPr>
        <w:t xml:space="preserve"> is a b</w:t>
      </w:r>
      <w:r w:rsidR="00EC1593" w:rsidRPr="00EE18F8">
        <w:rPr>
          <w:i/>
        </w:rPr>
        <w:t xml:space="preserve">utton alongside the display.  The button label is shown on the display screen. </w:t>
      </w:r>
    </w:p>
    <w:p w:rsidR="00EC1593" w:rsidRPr="00EE18F8" w:rsidRDefault="00EE18F8">
      <w:pPr>
        <w:rPr>
          <w:i/>
        </w:rPr>
      </w:pPr>
      <w:r w:rsidRPr="00EE18F8">
        <w:rPr>
          <w:i/>
        </w:rPr>
        <w:t>*</w:t>
      </w:r>
      <w:r w:rsidR="00EC1593" w:rsidRPr="00EE18F8">
        <w:rPr>
          <w:i/>
        </w:rPr>
        <w:t xml:space="preserve">*Note that some phone models do not have </w:t>
      </w:r>
      <w:proofErr w:type="spellStart"/>
      <w:r w:rsidR="00EC1593" w:rsidRPr="00EE18F8">
        <w:rPr>
          <w:i/>
        </w:rPr>
        <w:t>softkeys</w:t>
      </w:r>
      <w:proofErr w:type="spellEnd"/>
      <w:r w:rsidR="00EC1593" w:rsidRPr="00EE18F8">
        <w:rPr>
          <w:i/>
        </w:rPr>
        <w:t xml:space="preserve">.  </w:t>
      </w:r>
      <w:r w:rsidRPr="00EE18F8">
        <w:rPr>
          <w:i/>
        </w:rPr>
        <w:t>On these phones, check for a TRANSFER button among the programmable keys, which are blank buttons, with labels printed alongside.</w:t>
      </w:r>
    </w:p>
    <w:p w:rsidR="003E5140" w:rsidRDefault="00C73380">
      <w:r>
        <w:rPr>
          <w:noProof/>
        </w:rPr>
        <w:drawing>
          <wp:anchor distT="0" distB="0" distL="114300" distR="114300" simplePos="0" relativeHeight="251663360" behindDoc="0" locked="0" layoutInCell="1" allowOverlap="1">
            <wp:simplePos x="0" y="0"/>
            <wp:positionH relativeFrom="margin">
              <wp:posOffset>5048885</wp:posOffset>
            </wp:positionH>
            <wp:positionV relativeFrom="margin">
              <wp:posOffset>4515485</wp:posOffset>
            </wp:positionV>
            <wp:extent cx="1478280" cy="1715770"/>
            <wp:effectExtent l="19050" t="0" r="762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1478280" cy="1715770"/>
                    </a:xfrm>
                    <a:prstGeom prst="rect">
                      <a:avLst/>
                    </a:prstGeom>
                    <a:noFill/>
                  </pic:spPr>
                </pic:pic>
              </a:graphicData>
            </a:graphic>
          </wp:anchor>
        </w:drawing>
      </w:r>
    </w:p>
    <w:p w:rsidR="00EE18F8" w:rsidRPr="004E2DFB" w:rsidRDefault="00EE18F8" w:rsidP="00EE18F8">
      <w:pPr>
        <w:rPr>
          <w:b/>
          <w:noProof/>
          <w:sz w:val="32"/>
          <w:szCs w:val="32"/>
        </w:rPr>
      </w:pPr>
      <w:r w:rsidRPr="004E2DFB">
        <w:rPr>
          <w:b/>
          <w:noProof/>
          <w:sz w:val="32"/>
          <w:szCs w:val="32"/>
        </w:rPr>
        <w:t>CONFERENCE  (3 WAY)</w:t>
      </w:r>
    </w:p>
    <w:p w:rsidR="00EE18F8" w:rsidRDefault="00EE18F8" w:rsidP="00EE18F8">
      <w:pPr>
        <w:pStyle w:val="ListParagraph"/>
        <w:numPr>
          <w:ilvl w:val="0"/>
          <w:numId w:val="5"/>
        </w:numPr>
      </w:pPr>
      <w:r>
        <w:t xml:space="preserve">During a call, press the CONFERENCE </w:t>
      </w:r>
      <w:proofErr w:type="spellStart"/>
      <w:r>
        <w:t>softkey</w:t>
      </w:r>
      <w:proofErr w:type="spellEnd"/>
      <w:r>
        <w:t xml:space="preserve"> (see above notes).</w:t>
      </w:r>
    </w:p>
    <w:p w:rsidR="00EE18F8" w:rsidRDefault="00EE18F8" w:rsidP="00EE18F8">
      <w:pPr>
        <w:pStyle w:val="ListParagraph"/>
        <w:numPr>
          <w:ilvl w:val="0"/>
          <w:numId w:val="5"/>
        </w:numPr>
      </w:pPr>
      <w:r>
        <w:t>Call the third party and announce the conference.</w:t>
      </w:r>
    </w:p>
    <w:p w:rsidR="00EE18F8" w:rsidRDefault="00EE18F8" w:rsidP="00EE18F8">
      <w:pPr>
        <w:pStyle w:val="ListParagraph"/>
        <w:numPr>
          <w:ilvl w:val="0"/>
          <w:numId w:val="5"/>
        </w:numPr>
      </w:pPr>
      <w:r>
        <w:t xml:space="preserve">Press the CONFERENCE </w:t>
      </w:r>
      <w:proofErr w:type="spellStart"/>
      <w:r>
        <w:t>softkey</w:t>
      </w:r>
      <w:proofErr w:type="spellEnd"/>
      <w:r>
        <w:t xml:space="preserve"> again.</w:t>
      </w:r>
    </w:p>
    <w:p w:rsidR="00EE18F8" w:rsidRDefault="00EE18F8" w:rsidP="00EE18F8">
      <w:pPr>
        <w:pStyle w:val="ListParagraph"/>
        <w:numPr>
          <w:ilvl w:val="0"/>
          <w:numId w:val="5"/>
        </w:numPr>
      </w:pPr>
      <w:r>
        <w:t>All three parties will be connected in a conference.</w:t>
      </w:r>
    </w:p>
    <w:p w:rsidR="00EE18F8" w:rsidRDefault="00EE18F8"/>
    <w:p w:rsidR="00C73380" w:rsidRDefault="00C73380">
      <w:r>
        <w:br w:type="page"/>
      </w:r>
    </w:p>
    <w:p w:rsidR="00C73380" w:rsidRPr="004E2DFB" w:rsidRDefault="00C73380" w:rsidP="00C73380">
      <w:pPr>
        <w:rPr>
          <w:b/>
          <w:noProof/>
          <w:sz w:val="32"/>
          <w:szCs w:val="32"/>
        </w:rPr>
      </w:pPr>
      <w:r w:rsidRPr="004E2DFB">
        <w:rPr>
          <w:b/>
          <w:noProof/>
          <w:sz w:val="32"/>
          <w:szCs w:val="32"/>
        </w:rPr>
        <w:lastRenderedPageBreak/>
        <w:t>CALL WAITING</w:t>
      </w:r>
    </w:p>
    <w:p w:rsidR="00EE18F8" w:rsidRDefault="00C73380">
      <w:r>
        <w:rPr>
          <w:noProof/>
        </w:rPr>
        <w:drawing>
          <wp:inline distT="0" distB="0" distL="0" distR="0">
            <wp:extent cx="5523795" cy="3494827"/>
            <wp:effectExtent l="19050" t="0" r="7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5531381" cy="3499626"/>
                    </a:xfrm>
                    <a:prstGeom prst="rect">
                      <a:avLst/>
                    </a:prstGeom>
                    <a:noFill/>
                  </pic:spPr>
                </pic:pic>
              </a:graphicData>
            </a:graphic>
          </wp:inline>
        </w:drawing>
      </w:r>
    </w:p>
    <w:p w:rsidR="003E5140" w:rsidRDefault="003E5140"/>
    <w:p w:rsidR="003E5140" w:rsidRPr="004E2DFB" w:rsidRDefault="003E5140">
      <w:pPr>
        <w:rPr>
          <w:b/>
          <w:noProof/>
          <w:sz w:val="32"/>
          <w:szCs w:val="32"/>
        </w:rPr>
      </w:pPr>
      <w:r w:rsidRPr="004E2DFB">
        <w:rPr>
          <w:b/>
          <w:noProof/>
          <w:sz w:val="32"/>
          <w:szCs w:val="32"/>
        </w:rPr>
        <w:t>REDIAL</w:t>
      </w:r>
      <w:r w:rsidR="00CC2232" w:rsidRPr="004E2DFB">
        <w:rPr>
          <w:b/>
          <w:noProof/>
          <w:sz w:val="32"/>
          <w:szCs w:val="32"/>
        </w:rPr>
        <w:t xml:space="preserve">  </w:t>
      </w:r>
    </w:p>
    <w:p w:rsidR="00CC2232" w:rsidRPr="00CC2232" w:rsidRDefault="00C73380" w:rsidP="00CC2232">
      <w:pPr>
        <w:spacing w:after="60"/>
        <w:rPr>
          <w:u w:val="single"/>
        </w:rPr>
      </w:pPr>
      <w:r>
        <w:rPr>
          <w:noProof/>
          <w:u w:val="single"/>
        </w:rPr>
        <w:drawing>
          <wp:anchor distT="0" distB="0" distL="114300" distR="114300" simplePos="0" relativeHeight="251661312" behindDoc="1" locked="0" layoutInCell="1" allowOverlap="1">
            <wp:simplePos x="0" y="0"/>
            <wp:positionH relativeFrom="margin">
              <wp:posOffset>4947285</wp:posOffset>
            </wp:positionH>
            <wp:positionV relativeFrom="margin">
              <wp:posOffset>4729480</wp:posOffset>
            </wp:positionV>
            <wp:extent cx="1391920" cy="1196340"/>
            <wp:effectExtent l="19050" t="0" r="0" b="0"/>
            <wp:wrapSquare wrapText="bothSides"/>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1391920" cy="1196340"/>
                    </a:xfrm>
                    <a:prstGeom prst="rect">
                      <a:avLst/>
                    </a:prstGeom>
                    <a:noFill/>
                  </pic:spPr>
                </pic:pic>
              </a:graphicData>
            </a:graphic>
          </wp:anchor>
        </w:drawing>
      </w:r>
      <w:r w:rsidR="00CC2232" w:rsidRPr="00CC2232">
        <w:rPr>
          <w:u w:val="single"/>
        </w:rPr>
        <w:t>To REDIAL the last call you placed:</w:t>
      </w:r>
    </w:p>
    <w:p w:rsidR="00CC2232" w:rsidRDefault="00CC2232" w:rsidP="003A3C36">
      <w:pPr>
        <w:pStyle w:val="ListParagraph"/>
        <w:numPr>
          <w:ilvl w:val="0"/>
          <w:numId w:val="2"/>
        </w:numPr>
        <w:spacing w:after="60"/>
      </w:pPr>
      <w:r>
        <w:t>Lift the handset and press the REDIAL button.</w:t>
      </w:r>
    </w:p>
    <w:p w:rsidR="00CC2232" w:rsidRDefault="00536918" w:rsidP="003A3C36">
      <w:pPr>
        <w:pStyle w:val="ListParagraph"/>
        <w:numPr>
          <w:ilvl w:val="0"/>
          <w:numId w:val="2"/>
        </w:numPr>
        <w:spacing w:after="60"/>
      </w:pPr>
      <w:r>
        <w:rPr>
          <w:noProof/>
          <w:u w:val="single"/>
        </w:rPr>
        <w:pict>
          <v:oval id="_x0000_s1029" style="position:absolute;left:0;text-align:left;margin-left:405.05pt;margin-top:6pt;width:29pt;height:14.9pt;z-index:251662336" filled="f" strokecolor="red" strokeweight="1pt"/>
        </w:pict>
      </w:r>
      <w:r w:rsidR="00CC2232">
        <w:t>The last number you dialed will be displayed.</w:t>
      </w:r>
    </w:p>
    <w:p w:rsidR="00CC2232" w:rsidRDefault="00CC2232" w:rsidP="003A3C36">
      <w:pPr>
        <w:pStyle w:val="ListParagraph"/>
        <w:numPr>
          <w:ilvl w:val="0"/>
          <w:numId w:val="2"/>
        </w:numPr>
      </w:pPr>
      <w:r>
        <w:t>Press the REDIAL button again to place the call.</w:t>
      </w:r>
    </w:p>
    <w:p w:rsidR="003A3C36" w:rsidRPr="004E2DFB" w:rsidRDefault="003A3C36" w:rsidP="004E2DFB">
      <w:pPr>
        <w:rPr>
          <w:b/>
          <w:noProof/>
          <w:sz w:val="32"/>
          <w:szCs w:val="32"/>
        </w:rPr>
      </w:pPr>
      <w:r w:rsidRPr="004E2DFB">
        <w:rPr>
          <w:b/>
          <w:noProof/>
          <w:sz w:val="32"/>
          <w:szCs w:val="32"/>
        </w:rPr>
        <w:t>REDIAL LIST</w:t>
      </w:r>
    </w:p>
    <w:p w:rsidR="003E5140" w:rsidRPr="003A3C36" w:rsidRDefault="003A3C36" w:rsidP="003A3C36">
      <w:pPr>
        <w:spacing w:after="60"/>
        <w:rPr>
          <w:noProof/>
          <w:u w:val="single"/>
        </w:rPr>
      </w:pPr>
      <w:r w:rsidRPr="003A3C36">
        <w:rPr>
          <w:noProof/>
          <w:u w:val="single"/>
        </w:rPr>
        <w:t>You may REDIAL calls from a REDIAL LIST (previous calls):</w:t>
      </w:r>
    </w:p>
    <w:p w:rsidR="003A3C36" w:rsidRPr="003A3C36" w:rsidRDefault="003A3C36" w:rsidP="003A3C36">
      <w:pPr>
        <w:pStyle w:val="ListParagraph"/>
        <w:numPr>
          <w:ilvl w:val="0"/>
          <w:numId w:val="3"/>
        </w:numPr>
        <w:spacing w:after="60"/>
        <w:rPr>
          <w:noProof/>
        </w:rPr>
      </w:pPr>
      <w:r w:rsidRPr="003A3C36">
        <w:rPr>
          <w:noProof/>
        </w:rPr>
        <w:t>Press the REDIAL button while the handset is down (on hook).</w:t>
      </w:r>
    </w:p>
    <w:p w:rsidR="003A3C36" w:rsidRPr="003A3C36" w:rsidRDefault="003A3C36" w:rsidP="003A3C36">
      <w:pPr>
        <w:pStyle w:val="ListParagraph"/>
        <w:numPr>
          <w:ilvl w:val="0"/>
          <w:numId w:val="3"/>
        </w:numPr>
        <w:spacing w:after="60"/>
        <w:rPr>
          <w:noProof/>
        </w:rPr>
      </w:pPr>
      <w:r w:rsidRPr="003A3C36">
        <w:rPr>
          <w:noProof/>
        </w:rPr>
        <w:t>Use the up and down arrow keys beneath the display to scroll through the REDIAL LIST.</w:t>
      </w:r>
    </w:p>
    <w:p w:rsidR="003A3C36" w:rsidRPr="003A3C36" w:rsidRDefault="003A3C36" w:rsidP="003A3C36">
      <w:pPr>
        <w:pStyle w:val="ListParagraph"/>
        <w:numPr>
          <w:ilvl w:val="0"/>
          <w:numId w:val="3"/>
        </w:numPr>
        <w:spacing w:after="60"/>
        <w:rPr>
          <w:noProof/>
        </w:rPr>
      </w:pPr>
      <w:r w:rsidRPr="003A3C36">
        <w:rPr>
          <w:noProof/>
        </w:rPr>
        <w:t>When the number you wish to call is displayed, press the REDIAL button again and the displayed number will be called.</w:t>
      </w:r>
      <w:r w:rsidR="00E95B35">
        <w:rPr>
          <w:noProof/>
        </w:rPr>
        <w:t xml:space="preserve">  For phone numbers outside of the University, you will need to select the “edit number” and insert an 8 to place the call.</w:t>
      </w:r>
    </w:p>
    <w:p w:rsidR="003A3C36" w:rsidRPr="003A3C36" w:rsidRDefault="003A3C36" w:rsidP="003A3C36">
      <w:pPr>
        <w:pStyle w:val="ListParagraph"/>
        <w:numPr>
          <w:ilvl w:val="0"/>
          <w:numId w:val="3"/>
        </w:numPr>
        <w:rPr>
          <w:noProof/>
        </w:rPr>
      </w:pPr>
      <w:r w:rsidRPr="003A3C36">
        <w:rPr>
          <w:noProof/>
        </w:rPr>
        <w:t>You may pick up the handset at this point.</w:t>
      </w:r>
    </w:p>
    <w:p w:rsidR="003E5140" w:rsidRDefault="003E5140"/>
    <w:p w:rsidR="00C73380" w:rsidRDefault="00C73380">
      <w:r>
        <w:br w:type="page"/>
      </w:r>
    </w:p>
    <w:p w:rsidR="003E5140" w:rsidRDefault="003E5140">
      <w:pPr>
        <w:rPr>
          <w:b/>
          <w:noProof/>
          <w:sz w:val="32"/>
          <w:szCs w:val="32"/>
        </w:rPr>
      </w:pPr>
      <w:r w:rsidRPr="004E2DFB">
        <w:rPr>
          <w:b/>
          <w:noProof/>
          <w:sz w:val="32"/>
          <w:szCs w:val="32"/>
        </w:rPr>
        <w:lastRenderedPageBreak/>
        <w:t>CALL PARK</w:t>
      </w:r>
    </w:p>
    <w:p w:rsidR="00AA0EC7" w:rsidRPr="00AA0EC7" w:rsidRDefault="00AA0EC7">
      <w:proofErr w:type="gramStart"/>
      <w:r>
        <w:t>(A system type of HOLD that allows the held call to be picked up (answered) from any other phone in the system.)</w:t>
      </w:r>
      <w:proofErr w:type="gramEnd"/>
    </w:p>
    <w:p w:rsidR="0038403F" w:rsidRDefault="0038403F">
      <w:r>
        <w:t>To PARK a call:</w:t>
      </w:r>
    </w:p>
    <w:p w:rsidR="003E5140" w:rsidRDefault="00C73380">
      <w:r>
        <w:rPr>
          <w:noProof/>
        </w:rPr>
        <w:drawing>
          <wp:inline distT="0" distB="0" distL="0" distR="0">
            <wp:extent cx="5862461" cy="3355075"/>
            <wp:effectExtent l="19050" t="0" r="4939"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5879121" cy="3364609"/>
                    </a:xfrm>
                    <a:prstGeom prst="rect">
                      <a:avLst/>
                    </a:prstGeom>
                    <a:noFill/>
                  </pic:spPr>
                </pic:pic>
              </a:graphicData>
            </a:graphic>
          </wp:inline>
        </w:drawing>
      </w:r>
    </w:p>
    <w:p w:rsidR="0038403F" w:rsidRDefault="0038403F">
      <w:r>
        <w:t>To retrieve a PARKED call:</w:t>
      </w:r>
    </w:p>
    <w:p w:rsidR="00C73380" w:rsidRDefault="0038403F">
      <w:r>
        <w:rPr>
          <w:noProof/>
        </w:rPr>
        <w:drawing>
          <wp:inline distT="0" distB="0" distL="0" distR="0">
            <wp:extent cx="5858016" cy="2077260"/>
            <wp:effectExtent l="19050" t="0" r="9384"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5870793" cy="2081791"/>
                    </a:xfrm>
                    <a:prstGeom prst="rect">
                      <a:avLst/>
                    </a:prstGeom>
                    <a:noFill/>
                  </pic:spPr>
                </pic:pic>
              </a:graphicData>
            </a:graphic>
          </wp:inline>
        </w:drawing>
      </w:r>
    </w:p>
    <w:p w:rsidR="0038403F" w:rsidRDefault="0038403F">
      <w:r>
        <w:br w:type="page"/>
      </w:r>
    </w:p>
    <w:p w:rsidR="003E5140" w:rsidRPr="004E2DFB" w:rsidRDefault="003E5140">
      <w:pPr>
        <w:rPr>
          <w:b/>
          <w:noProof/>
          <w:sz w:val="32"/>
          <w:szCs w:val="32"/>
        </w:rPr>
      </w:pPr>
      <w:r w:rsidRPr="004E2DFB">
        <w:rPr>
          <w:b/>
          <w:noProof/>
          <w:sz w:val="32"/>
          <w:szCs w:val="32"/>
        </w:rPr>
        <w:lastRenderedPageBreak/>
        <w:t>CALL PICKUP  (GROUP)</w:t>
      </w:r>
    </w:p>
    <w:p w:rsidR="003E5140" w:rsidRDefault="0038403F">
      <w:r>
        <w:t>You may pick up ringing calls to another phone in your preprogrammed CALL PICKUP GROUP.</w:t>
      </w:r>
    </w:p>
    <w:p w:rsidR="0038403F" w:rsidRDefault="0038403F" w:rsidP="004E2DFB">
      <w:pPr>
        <w:pStyle w:val="ListParagraph"/>
        <w:numPr>
          <w:ilvl w:val="0"/>
          <w:numId w:val="6"/>
        </w:numPr>
      </w:pPr>
      <w:r>
        <w:t>When another phone within your preprogrammed CALL PICKUP GROUP is ringing, lift your handset.</w:t>
      </w:r>
    </w:p>
    <w:p w:rsidR="0038403F" w:rsidRDefault="0038403F" w:rsidP="004E2DFB">
      <w:pPr>
        <w:pStyle w:val="ListParagraph"/>
        <w:numPr>
          <w:ilvl w:val="0"/>
          <w:numId w:val="6"/>
        </w:numPr>
      </w:pPr>
      <w:r>
        <w:t>Press the CALL PICKUP button (</w:t>
      </w:r>
      <w:proofErr w:type="spellStart"/>
      <w:r>
        <w:t>softkey</w:t>
      </w:r>
      <w:proofErr w:type="spellEnd"/>
      <w:r>
        <w:t xml:space="preserve"> or programmable key.)</w:t>
      </w:r>
    </w:p>
    <w:p w:rsidR="0038403F" w:rsidRDefault="0038403F" w:rsidP="004E2DFB">
      <w:pPr>
        <w:pStyle w:val="ListParagraph"/>
        <w:numPr>
          <w:ilvl w:val="0"/>
          <w:numId w:val="6"/>
        </w:numPr>
      </w:pPr>
      <w:r>
        <w:t>You are immediately connected.  You will not hear a ring or a beep.</w:t>
      </w:r>
    </w:p>
    <w:p w:rsidR="0038403F" w:rsidRPr="004E2DFB" w:rsidRDefault="0038403F">
      <w:pPr>
        <w:rPr>
          <w:i/>
        </w:rPr>
      </w:pPr>
      <w:r w:rsidRPr="004E2DFB">
        <w:rPr>
          <w:i/>
        </w:rPr>
        <w:t xml:space="preserve">*To display the CALL PICKUP </w:t>
      </w:r>
      <w:proofErr w:type="spellStart"/>
      <w:r w:rsidRPr="004E2DFB">
        <w:rPr>
          <w:i/>
        </w:rPr>
        <w:t>softkey</w:t>
      </w:r>
      <w:proofErr w:type="spellEnd"/>
      <w:r w:rsidRPr="004E2DFB">
        <w:rPr>
          <w:i/>
        </w:rPr>
        <w:t xml:space="preserve">, you may have to press the MORE </w:t>
      </w:r>
      <w:proofErr w:type="spellStart"/>
      <w:r w:rsidRPr="004E2DFB">
        <w:rPr>
          <w:i/>
        </w:rPr>
        <w:t>softkey</w:t>
      </w:r>
      <w:proofErr w:type="spellEnd"/>
      <w:r w:rsidRPr="004E2DFB">
        <w:rPr>
          <w:i/>
        </w:rPr>
        <w:t xml:space="preserve"> first.</w:t>
      </w:r>
    </w:p>
    <w:p w:rsidR="0038403F" w:rsidRDefault="0038403F"/>
    <w:p w:rsidR="003E5140" w:rsidRPr="004E2DFB" w:rsidRDefault="003E5140">
      <w:pPr>
        <w:rPr>
          <w:b/>
          <w:noProof/>
          <w:sz w:val="32"/>
          <w:szCs w:val="32"/>
        </w:rPr>
      </w:pPr>
      <w:r w:rsidRPr="004E2DFB">
        <w:rPr>
          <w:b/>
          <w:noProof/>
          <w:sz w:val="32"/>
          <w:szCs w:val="32"/>
        </w:rPr>
        <w:t>CALL PICKUP  (DIRECTED)</w:t>
      </w:r>
    </w:p>
    <w:p w:rsidR="0038403F" w:rsidRDefault="0038403F">
      <w:r>
        <w:t>You may pick up ringing calls at any phone.</w:t>
      </w:r>
    </w:p>
    <w:p w:rsidR="004E2DFB" w:rsidRDefault="004E2DFB" w:rsidP="004E2DFB">
      <w:pPr>
        <w:pStyle w:val="ListParagraph"/>
        <w:numPr>
          <w:ilvl w:val="0"/>
          <w:numId w:val="7"/>
        </w:numPr>
      </w:pPr>
      <w:r>
        <w:t>When another phone outside of your CALL PICKUP GROUP is ringing, lift your handset.</w:t>
      </w:r>
    </w:p>
    <w:p w:rsidR="004E2DFB" w:rsidRDefault="004E2DFB" w:rsidP="004E2DFB">
      <w:pPr>
        <w:pStyle w:val="ListParagraph"/>
        <w:numPr>
          <w:ilvl w:val="0"/>
          <w:numId w:val="7"/>
        </w:numPr>
      </w:pPr>
      <w:r>
        <w:t>Press the CALL PICKUP button (</w:t>
      </w:r>
      <w:proofErr w:type="spellStart"/>
      <w:r>
        <w:t>softkey</w:t>
      </w:r>
      <w:proofErr w:type="spellEnd"/>
      <w:r>
        <w:t xml:space="preserve"> or programmable key.)</w:t>
      </w:r>
    </w:p>
    <w:p w:rsidR="004E2DFB" w:rsidRDefault="004E2DFB" w:rsidP="004E2DFB">
      <w:pPr>
        <w:pStyle w:val="ListParagraph"/>
        <w:numPr>
          <w:ilvl w:val="0"/>
          <w:numId w:val="7"/>
        </w:numPr>
      </w:pPr>
      <w:r>
        <w:t>Dial the extension of the ringing phone.</w:t>
      </w:r>
    </w:p>
    <w:p w:rsidR="004E2DFB" w:rsidRDefault="004E2DFB" w:rsidP="004E2DFB">
      <w:pPr>
        <w:pStyle w:val="ListParagraph"/>
        <w:numPr>
          <w:ilvl w:val="0"/>
          <w:numId w:val="7"/>
        </w:numPr>
      </w:pPr>
      <w:r>
        <w:t>You are immediately connected.  You will not hear a ring or a beep.</w:t>
      </w:r>
    </w:p>
    <w:p w:rsidR="004E2DFB" w:rsidRPr="004E2DFB" w:rsidRDefault="004E2DFB" w:rsidP="004E2DFB">
      <w:pPr>
        <w:rPr>
          <w:i/>
        </w:rPr>
      </w:pPr>
      <w:r w:rsidRPr="004E2DFB">
        <w:rPr>
          <w:i/>
        </w:rPr>
        <w:t xml:space="preserve">*To display the CALL PICKUP </w:t>
      </w:r>
      <w:proofErr w:type="spellStart"/>
      <w:r w:rsidRPr="004E2DFB">
        <w:rPr>
          <w:i/>
        </w:rPr>
        <w:t>softkey</w:t>
      </w:r>
      <w:proofErr w:type="spellEnd"/>
      <w:r w:rsidRPr="004E2DFB">
        <w:rPr>
          <w:i/>
        </w:rPr>
        <w:t xml:space="preserve">, you may have to press the MORE </w:t>
      </w:r>
      <w:proofErr w:type="spellStart"/>
      <w:r w:rsidRPr="004E2DFB">
        <w:rPr>
          <w:i/>
        </w:rPr>
        <w:t>softkey</w:t>
      </w:r>
      <w:proofErr w:type="spellEnd"/>
      <w:r w:rsidRPr="004E2DFB">
        <w:rPr>
          <w:i/>
        </w:rPr>
        <w:t xml:space="preserve"> first.</w:t>
      </w:r>
    </w:p>
    <w:p w:rsidR="004E2DFB" w:rsidRDefault="004E2DFB"/>
    <w:p w:rsidR="004E2DFB" w:rsidRDefault="004E2DFB">
      <w:pPr>
        <w:rPr>
          <w:b/>
          <w:i/>
          <w:sz w:val="28"/>
        </w:rPr>
      </w:pPr>
      <w:r w:rsidRPr="00B5596F">
        <w:rPr>
          <w:b/>
          <w:i/>
          <w:sz w:val="28"/>
        </w:rPr>
        <w:t xml:space="preserve">There are a number of PREFERENCES that may be set for each phone.  Most of these </w:t>
      </w:r>
      <w:r w:rsidR="00A318A8" w:rsidRPr="00B5596F">
        <w:rPr>
          <w:b/>
          <w:i/>
          <w:sz w:val="28"/>
        </w:rPr>
        <w:t xml:space="preserve">have been set by OIT before your telephone was installed.  They may be reset, though this is not recommended.  Please refer to your </w:t>
      </w:r>
      <w:r w:rsidR="005E66BB" w:rsidRPr="00B5596F">
        <w:rPr>
          <w:b/>
          <w:i/>
          <w:sz w:val="28"/>
        </w:rPr>
        <w:t xml:space="preserve">complete </w:t>
      </w:r>
      <w:proofErr w:type="spellStart"/>
      <w:r w:rsidR="00A318A8" w:rsidRPr="00B5596F">
        <w:rPr>
          <w:b/>
          <w:i/>
          <w:sz w:val="28"/>
        </w:rPr>
        <w:t>Aastra</w:t>
      </w:r>
      <w:proofErr w:type="spellEnd"/>
      <w:r w:rsidR="00A318A8" w:rsidRPr="00B5596F">
        <w:rPr>
          <w:b/>
          <w:i/>
          <w:sz w:val="28"/>
        </w:rPr>
        <w:t xml:space="preserve"> Telephone Guide for information about resetting your PREFERENCES</w:t>
      </w:r>
      <w:r w:rsidR="005E66BB" w:rsidRPr="00B5596F">
        <w:rPr>
          <w:b/>
          <w:i/>
          <w:sz w:val="28"/>
        </w:rPr>
        <w:t xml:space="preserve"> and for ADVANCED FEATURES instructions</w:t>
      </w:r>
      <w:r w:rsidR="00A318A8" w:rsidRPr="00B5596F">
        <w:rPr>
          <w:b/>
          <w:i/>
          <w:sz w:val="28"/>
        </w:rPr>
        <w:t>.</w:t>
      </w:r>
      <w:r w:rsidR="00D6519B">
        <w:rPr>
          <w:b/>
          <w:i/>
          <w:sz w:val="28"/>
        </w:rPr>
        <w:t xml:space="preserve"> The guide is found by going to </w:t>
      </w:r>
      <w:hyperlink r:id="rId22" w:history="1">
        <w:r w:rsidR="00D6519B" w:rsidRPr="003D4779">
          <w:rPr>
            <w:rStyle w:val="Hyperlink"/>
            <w:b/>
            <w:i/>
            <w:sz w:val="28"/>
          </w:rPr>
          <w:t>http://www.oit.umn.edu/voice-services/</w:t>
        </w:r>
      </w:hyperlink>
      <w:r w:rsidR="00D6519B">
        <w:rPr>
          <w:b/>
          <w:i/>
          <w:sz w:val="28"/>
        </w:rPr>
        <w:t>, clicking on Telephone Guides (left menu) and then scrolling down the page to the phone that looks like yours (53i, 55i or 57i).</w:t>
      </w:r>
    </w:p>
    <w:p w:rsidR="002C2919" w:rsidRDefault="002C2919">
      <w:pPr>
        <w:rPr>
          <w:b/>
          <w:i/>
          <w:sz w:val="28"/>
        </w:rPr>
      </w:pPr>
    </w:p>
    <w:p w:rsidR="002C2919" w:rsidRDefault="002C2919">
      <w:pPr>
        <w:rPr>
          <w:sz w:val="28"/>
        </w:rPr>
      </w:pPr>
      <w:r>
        <w:rPr>
          <w:sz w:val="28"/>
        </w:rPr>
        <w:br w:type="page"/>
      </w:r>
    </w:p>
    <w:p w:rsidR="00732DB0" w:rsidRPr="00732DB0" w:rsidRDefault="00732DB0" w:rsidP="00732DB0">
      <w:pPr>
        <w:rPr>
          <w:sz w:val="28"/>
        </w:rPr>
      </w:pPr>
      <w:r w:rsidRPr="00F83A7A">
        <w:rPr>
          <w:b/>
          <w:sz w:val="28"/>
        </w:rPr>
        <w:lastRenderedPageBreak/>
        <w:t>USING A HEADSET WITH YOUR TELEPHONE</w:t>
      </w:r>
    </w:p>
    <w:p w:rsidR="00732DB0" w:rsidRPr="001A3BD5" w:rsidRDefault="00732DB0" w:rsidP="00732DB0">
      <w:pPr>
        <w:autoSpaceDE w:val="0"/>
        <w:autoSpaceDN w:val="0"/>
        <w:adjustRightInd w:val="0"/>
        <w:spacing w:after="0" w:line="240" w:lineRule="auto"/>
        <w:rPr>
          <w:sz w:val="28"/>
        </w:rPr>
      </w:pPr>
    </w:p>
    <w:p w:rsidR="00732DB0" w:rsidRPr="001A3BD5" w:rsidRDefault="00732DB0" w:rsidP="00732DB0">
      <w:pPr>
        <w:autoSpaceDE w:val="0"/>
        <w:autoSpaceDN w:val="0"/>
        <w:adjustRightInd w:val="0"/>
        <w:spacing w:after="0" w:line="240" w:lineRule="auto"/>
        <w:rPr>
          <w:sz w:val="28"/>
        </w:rPr>
      </w:pPr>
      <w:r>
        <w:rPr>
          <w:sz w:val="28"/>
        </w:rPr>
        <w:t xml:space="preserve">Your </w:t>
      </w:r>
      <w:proofErr w:type="spellStart"/>
      <w:r>
        <w:rPr>
          <w:sz w:val="28"/>
        </w:rPr>
        <w:t>Aastra</w:t>
      </w:r>
      <w:proofErr w:type="spellEnd"/>
      <w:r>
        <w:rPr>
          <w:sz w:val="28"/>
        </w:rPr>
        <w:t xml:space="preserve"> VoIP phone</w:t>
      </w:r>
      <w:r w:rsidRPr="001A3BD5">
        <w:rPr>
          <w:sz w:val="28"/>
        </w:rPr>
        <w:t xml:space="preserve"> accepts headsets through the </w:t>
      </w:r>
      <w:r>
        <w:rPr>
          <w:sz w:val="28"/>
        </w:rPr>
        <w:t xml:space="preserve">modular jack on the back of the phone. </w:t>
      </w:r>
      <w:r w:rsidRPr="001A3BD5">
        <w:rPr>
          <w:sz w:val="28"/>
        </w:rPr>
        <w:t>The audio</w:t>
      </w:r>
      <w:r>
        <w:rPr>
          <w:sz w:val="28"/>
        </w:rPr>
        <w:t xml:space="preserve"> mode option (Options key) provides different </w:t>
      </w:r>
      <w:r w:rsidRPr="001A3BD5">
        <w:rPr>
          <w:sz w:val="28"/>
        </w:rPr>
        <w:t>combinations of these three methods to</w:t>
      </w:r>
      <w:r>
        <w:rPr>
          <w:sz w:val="28"/>
        </w:rPr>
        <w:t xml:space="preserve"> provide maximum flexibility in </w:t>
      </w:r>
      <w:r w:rsidRPr="001A3BD5">
        <w:rPr>
          <w:sz w:val="28"/>
        </w:rPr>
        <w:t>handling</w:t>
      </w:r>
      <w:r>
        <w:rPr>
          <w:sz w:val="28"/>
        </w:rPr>
        <w:t xml:space="preserve"> calls.  A </w:t>
      </w:r>
      <w:r w:rsidRPr="001A3BD5">
        <w:rPr>
          <w:sz w:val="28"/>
        </w:rPr>
        <w:t>non</w:t>
      </w:r>
      <w:r>
        <w:rPr>
          <w:sz w:val="28"/>
        </w:rPr>
        <w:t xml:space="preserve">-amplified headset is required.  </w:t>
      </w:r>
      <w:r w:rsidRPr="001A3BD5">
        <w:rPr>
          <w:sz w:val="28"/>
        </w:rPr>
        <w:t>Customers should read and obs</w:t>
      </w:r>
      <w:r>
        <w:rPr>
          <w:sz w:val="28"/>
        </w:rPr>
        <w:t xml:space="preserve">erve all safety recommendations </w:t>
      </w:r>
      <w:r w:rsidRPr="001A3BD5">
        <w:rPr>
          <w:sz w:val="28"/>
        </w:rPr>
        <w:t>contained in headset operating guides when using any headset.</w:t>
      </w:r>
    </w:p>
    <w:p w:rsidR="00732DB0" w:rsidRDefault="00732DB0" w:rsidP="00732DB0">
      <w:pPr>
        <w:autoSpaceDE w:val="0"/>
        <w:autoSpaceDN w:val="0"/>
        <w:adjustRightInd w:val="0"/>
        <w:spacing w:after="0" w:line="240" w:lineRule="auto"/>
        <w:rPr>
          <w:sz w:val="28"/>
        </w:rPr>
      </w:pPr>
    </w:p>
    <w:p w:rsidR="00732DB0" w:rsidRDefault="00732DB0" w:rsidP="00732DB0">
      <w:pPr>
        <w:autoSpaceDE w:val="0"/>
        <w:autoSpaceDN w:val="0"/>
        <w:adjustRightInd w:val="0"/>
        <w:spacing w:after="0" w:line="240" w:lineRule="auto"/>
        <w:rPr>
          <w:i/>
          <w:sz w:val="28"/>
        </w:rPr>
      </w:pPr>
      <w:r w:rsidRPr="00BF42D3">
        <w:rPr>
          <w:i/>
          <w:sz w:val="28"/>
        </w:rPr>
        <w:t xml:space="preserve">Note: For best headset performance, </w:t>
      </w:r>
      <w:proofErr w:type="spellStart"/>
      <w:r w:rsidRPr="00BF42D3">
        <w:rPr>
          <w:i/>
          <w:sz w:val="28"/>
        </w:rPr>
        <w:t>Aastra</w:t>
      </w:r>
      <w:proofErr w:type="spellEnd"/>
      <w:r w:rsidRPr="00BF42D3">
        <w:rPr>
          <w:i/>
          <w:sz w:val="28"/>
        </w:rPr>
        <w:t xml:space="preserve"> recommends non-amplified headset equipped with modular connector.</w:t>
      </w:r>
    </w:p>
    <w:p w:rsidR="00732DB0" w:rsidRPr="00BF42D3" w:rsidRDefault="00732DB0" w:rsidP="00732DB0">
      <w:pPr>
        <w:autoSpaceDE w:val="0"/>
        <w:autoSpaceDN w:val="0"/>
        <w:adjustRightInd w:val="0"/>
        <w:spacing w:after="0" w:line="240" w:lineRule="auto"/>
        <w:rPr>
          <w:i/>
          <w:sz w:val="28"/>
        </w:rPr>
      </w:pPr>
    </w:p>
    <w:p w:rsidR="00732DB0" w:rsidRPr="001A3BD5" w:rsidRDefault="00732DB0" w:rsidP="00732DB0">
      <w:pPr>
        <w:autoSpaceDE w:val="0"/>
        <w:autoSpaceDN w:val="0"/>
        <w:adjustRightInd w:val="0"/>
        <w:spacing w:after="0" w:line="240" w:lineRule="auto"/>
        <w:rPr>
          <w:sz w:val="28"/>
        </w:rPr>
      </w:pPr>
    </w:p>
    <w:p w:rsidR="00732DB0" w:rsidRDefault="00732DB0" w:rsidP="00732DB0">
      <w:pPr>
        <w:autoSpaceDE w:val="0"/>
        <w:autoSpaceDN w:val="0"/>
        <w:adjustRightInd w:val="0"/>
        <w:spacing w:after="0" w:line="240" w:lineRule="auto"/>
        <w:rPr>
          <w:b/>
          <w:sz w:val="28"/>
        </w:rPr>
      </w:pPr>
      <w:r w:rsidRPr="00F83A7A">
        <w:rPr>
          <w:b/>
          <w:sz w:val="28"/>
        </w:rPr>
        <w:t>MAKING AND RECEIVING CALLS USING A HEADSET</w:t>
      </w:r>
    </w:p>
    <w:p w:rsidR="00732DB0" w:rsidRPr="00F83A7A" w:rsidRDefault="00732DB0" w:rsidP="00732DB0">
      <w:pPr>
        <w:autoSpaceDE w:val="0"/>
        <w:autoSpaceDN w:val="0"/>
        <w:adjustRightInd w:val="0"/>
        <w:spacing w:after="0" w:line="240" w:lineRule="auto"/>
        <w:rPr>
          <w:b/>
          <w:sz w:val="28"/>
        </w:rPr>
      </w:pPr>
    </w:p>
    <w:p w:rsidR="00732DB0" w:rsidRDefault="00732DB0" w:rsidP="00732DB0">
      <w:pPr>
        <w:pStyle w:val="ListParagraph"/>
        <w:numPr>
          <w:ilvl w:val="0"/>
          <w:numId w:val="11"/>
        </w:numPr>
        <w:autoSpaceDE w:val="0"/>
        <w:autoSpaceDN w:val="0"/>
        <w:adjustRightInd w:val="0"/>
        <w:spacing w:after="120" w:line="240" w:lineRule="auto"/>
        <w:rPr>
          <w:sz w:val="28"/>
        </w:rPr>
      </w:pPr>
      <w:r w:rsidRPr="00F83A7A">
        <w:rPr>
          <w:sz w:val="28"/>
        </w:rPr>
        <w:t xml:space="preserve">Ensure that you have selected a headset audio mode by accessing the Options menu. </w:t>
      </w:r>
    </w:p>
    <w:p w:rsidR="00732DB0" w:rsidRPr="00F83A7A" w:rsidRDefault="00732DB0" w:rsidP="00732DB0">
      <w:pPr>
        <w:pStyle w:val="ListParagraph"/>
        <w:numPr>
          <w:ilvl w:val="0"/>
          <w:numId w:val="11"/>
        </w:numPr>
        <w:autoSpaceDE w:val="0"/>
        <w:autoSpaceDN w:val="0"/>
        <w:adjustRightInd w:val="0"/>
        <w:spacing w:after="120" w:line="240" w:lineRule="auto"/>
        <w:rPr>
          <w:sz w:val="28"/>
        </w:rPr>
      </w:pPr>
      <w:r w:rsidRPr="00F83A7A">
        <w:rPr>
          <w:sz w:val="28"/>
        </w:rPr>
        <w:t>Plug the headset into jack.</w:t>
      </w:r>
    </w:p>
    <w:p w:rsidR="00732DB0" w:rsidRPr="00F83A7A" w:rsidRDefault="00732DB0" w:rsidP="00732DB0">
      <w:pPr>
        <w:pStyle w:val="ListParagraph"/>
        <w:numPr>
          <w:ilvl w:val="0"/>
          <w:numId w:val="11"/>
        </w:numPr>
        <w:autoSpaceDE w:val="0"/>
        <w:autoSpaceDN w:val="0"/>
        <w:adjustRightInd w:val="0"/>
        <w:spacing w:before="240" w:after="120" w:line="240" w:lineRule="auto"/>
        <w:rPr>
          <w:i/>
          <w:sz w:val="28"/>
        </w:rPr>
      </w:pPr>
      <w:r w:rsidRPr="00F83A7A">
        <w:rPr>
          <w:sz w:val="28"/>
        </w:rPr>
        <w:t xml:space="preserve">Press the Speaker/Headset key to obtain dial tone or answer an incoming call. </w:t>
      </w:r>
      <w:r w:rsidRPr="00F83A7A">
        <w:rPr>
          <w:i/>
          <w:sz w:val="24"/>
        </w:rPr>
        <w:t xml:space="preserve">Depending on the audio mode selected from the Options menu, dial tone or an incoming call will be received on either the headset or the </w:t>
      </w:r>
      <w:proofErr w:type="spellStart"/>
      <w:r w:rsidRPr="00F83A7A">
        <w:rPr>
          <w:i/>
          <w:sz w:val="24"/>
        </w:rPr>
        <w:t>handsfree</w:t>
      </w:r>
      <w:proofErr w:type="spellEnd"/>
      <w:r w:rsidRPr="00F83A7A">
        <w:rPr>
          <w:i/>
          <w:sz w:val="24"/>
        </w:rPr>
        <w:t xml:space="preserve"> speakerphone.</w:t>
      </w:r>
    </w:p>
    <w:p w:rsidR="00732DB0" w:rsidRPr="00F83A7A" w:rsidRDefault="00732DB0" w:rsidP="00732DB0">
      <w:pPr>
        <w:pStyle w:val="ListParagraph"/>
        <w:numPr>
          <w:ilvl w:val="0"/>
          <w:numId w:val="6"/>
        </w:numPr>
        <w:spacing w:after="120"/>
        <w:rPr>
          <w:sz w:val="28"/>
        </w:rPr>
      </w:pPr>
      <w:r>
        <w:rPr>
          <w:sz w:val="28"/>
        </w:rPr>
        <w:t xml:space="preserve"> </w:t>
      </w:r>
      <w:r w:rsidRPr="00F83A7A">
        <w:rPr>
          <w:sz w:val="28"/>
        </w:rPr>
        <w:t>Press the Goodbye key to end the call.</w:t>
      </w:r>
    </w:p>
    <w:p w:rsidR="00732DB0" w:rsidRDefault="00732DB0">
      <w:pPr>
        <w:rPr>
          <w:b/>
          <w:sz w:val="28"/>
        </w:rPr>
      </w:pPr>
    </w:p>
    <w:p w:rsidR="00927C60" w:rsidRDefault="00927C60">
      <w:pPr>
        <w:rPr>
          <w:b/>
          <w:sz w:val="28"/>
        </w:rPr>
      </w:pPr>
      <w:r>
        <w:rPr>
          <w:b/>
          <w:sz w:val="28"/>
        </w:rPr>
        <w:br w:type="page"/>
      </w:r>
    </w:p>
    <w:p w:rsidR="00F83A7A" w:rsidRPr="00F11C24" w:rsidRDefault="00732DB0" w:rsidP="002C2919">
      <w:pPr>
        <w:rPr>
          <w:b/>
          <w:sz w:val="28"/>
        </w:rPr>
      </w:pPr>
      <w:r>
        <w:rPr>
          <w:b/>
          <w:sz w:val="28"/>
        </w:rPr>
        <w:lastRenderedPageBreak/>
        <w:t>T</w:t>
      </w:r>
      <w:r w:rsidR="002C2919" w:rsidRPr="00F11C24">
        <w:rPr>
          <w:b/>
          <w:sz w:val="28"/>
        </w:rPr>
        <w:t>hings to know:</w:t>
      </w:r>
    </w:p>
    <w:p w:rsidR="00F83A7A" w:rsidRDefault="00F83A7A" w:rsidP="002C2919">
      <w:pPr>
        <w:rPr>
          <w:sz w:val="28"/>
        </w:rPr>
      </w:pPr>
      <w:r>
        <w:rPr>
          <w:sz w:val="28"/>
        </w:rPr>
        <w:t xml:space="preserve">Your System Administrator is 1-HELP.  </w:t>
      </w:r>
      <w:proofErr w:type="gramStart"/>
      <w:r>
        <w:rPr>
          <w:sz w:val="28"/>
        </w:rPr>
        <w:t>When this guide asks you to check with your System Administrator, please call 1-HELP (1-4357).</w:t>
      </w:r>
      <w:proofErr w:type="gramEnd"/>
    </w:p>
    <w:p w:rsidR="00DD5005" w:rsidRDefault="00DD5005" w:rsidP="002C2919">
      <w:pPr>
        <w:rPr>
          <w:sz w:val="28"/>
        </w:rPr>
      </w:pPr>
      <w:r>
        <w:rPr>
          <w:sz w:val="28"/>
        </w:rPr>
        <w:t xml:space="preserve">1-HELP may ask you for your phone’s IP and MAC addresses.  To find these, press the Options key (on the left).  Then press 2 for Phone Status, followed by 1 for IP &amp; MAC Addresses.  After making a note of these, press </w:t>
      </w:r>
      <w:proofErr w:type="gramStart"/>
      <w:r>
        <w:rPr>
          <w:sz w:val="28"/>
        </w:rPr>
        <w:t>Done</w:t>
      </w:r>
      <w:proofErr w:type="gramEnd"/>
      <w:r>
        <w:rPr>
          <w:sz w:val="28"/>
        </w:rPr>
        <w:t xml:space="preserve"> to return your phone to its resting state.</w:t>
      </w:r>
    </w:p>
    <w:p w:rsidR="00DD5005" w:rsidRDefault="00DD5005" w:rsidP="002C2919">
      <w:pPr>
        <w:rPr>
          <w:sz w:val="28"/>
        </w:rPr>
      </w:pPr>
      <w:r>
        <w:rPr>
          <w:sz w:val="28"/>
        </w:rPr>
        <w:t>It is not recommended that you make changes to your phone’s settings.  You may, however, find it necessary to change the display lighting or ringtone.  If so, press the Options key, they 1 for Preferences.  Select the setting you wish to change and follow the screen instructions.</w:t>
      </w:r>
    </w:p>
    <w:p w:rsidR="002C2919" w:rsidRDefault="002C2919" w:rsidP="002C2919">
      <w:pPr>
        <w:rPr>
          <w:sz w:val="28"/>
        </w:rPr>
      </w:pPr>
      <w:proofErr w:type="spellStart"/>
      <w:r>
        <w:rPr>
          <w:sz w:val="28"/>
        </w:rPr>
        <w:t>Softkeys</w:t>
      </w:r>
      <w:proofErr w:type="spellEnd"/>
      <w:r>
        <w:rPr>
          <w:sz w:val="28"/>
        </w:rPr>
        <w:t xml:space="preserve">:  When you pick up the handset or press the speaker button (go on line), the </w:t>
      </w:r>
      <w:proofErr w:type="spellStart"/>
      <w:r>
        <w:rPr>
          <w:sz w:val="28"/>
        </w:rPr>
        <w:t>softkey</w:t>
      </w:r>
      <w:proofErr w:type="spellEnd"/>
      <w:r>
        <w:rPr>
          <w:sz w:val="28"/>
        </w:rPr>
        <w:t xml:space="preserve"> labels will change to features that are associated with a call that is in progress.  When you hang up, the </w:t>
      </w:r>
      <w:proofErr w:type="spellStart"/>
      <w:r>
        <w:rPr>
          <w:sz w:val="28"/>
        </w:rPr>
        <w:t>softkey</w:t>
      </w:r>
      <w:proofErr w:type="spellEnd"/>
      <w:r>
        <w:rPr>
          <w:sz w:val="28"/>
        </w:rPr>
        <w:t xml:space="preserve"> labels will return to those displayed when the phone is at rest.</w:t>
      </w:r>
    </w:p>
    <w:p w:rsidR="002C2919" w:rsidRDefault="002C2919" w:rsidP="00DD5005">
      <w:pPr>
        <w:ind w:left="720"/>
        <w:rPr>
          <w:sz w:val="28"/>
        </w:rPr>
      </w:pPr>
      <w:r>
        <w:rPr>
          <w:sz w:val="28"/>
        </w:rPr>
        <w:t xml:space="preserve">Example:  The transfer </w:t>
      </w:r>
      <w:proofErr w:type="spellStart"/>
      <w:r>
        <w:rPr>
          <w:sz w:val="28"/>
        </w:rPr>
        <w:t>softkey</w:t>
      </w:r>
      <w:proofErr w:type="spellEnd"/>
      <w:r>
        <w:rPr>
          <w:sz w:val="28"/>
        </w:rPr>
        <w:t xml:space="preserve"> (</w:t>
      </w:r>
      <w:proofErr w:type="spellStart"/>
      <w:r>
        <w:rPr>
          <w:sz w:val="28"/>
        </w:rPr>
        <w:t>Xfer</w:t>
      </w:r>
      <w:proofErr w:type="spellEnd"/>
      <w:r>
        <w:rPr>
          <w:sz w:val="28"/>
        </w:rPr>
        <w:t>) label will only show up when a call is in progress (the handset is picked up or the speaker button has been pressed</w:t>
      </w:r>
      <w:r w:rsidR="00DD5005">
        <w:rPr>
          <w:sz w:val="28"/>
        </w:rPr>
        <w:t>)</w:t>
      </w:r>
      <w:r>
        <w:rPr>
          <w:sz w:val="28"/>
        </w:rPr>
        <w:t>.</w:t>
      </w:r>
    </w:p>
    <w:p w:rsidR="00DD5005" w:rsidRDefault="00DD5005" w:rsidP="002C2919">
      <w:pPr>
        <w:rPr>
          <w:sz w:val="28"/>
        </w:rPr>
      </w:pPr>
    </w:p>
    <w:p w:rsidR="00927C60" w:rsidRDefault="00927C60" w:rsidP="00927C60">
      <w:pPr>
        <w:rPr>
          <w:b/>
          <w:sz w:val="28"/>
        </w:rPr>
      </w:pPr>
      <w:r>
        <w:rPr>
          <w:b/>
          <w:sz w:val="28"/>
        </w:rPr>
        <w:t xml:space="preserve">For more detailed instructions for Preferences, Speed Dial Lists, Caller Lists and the Missed Calls Indicator, please refer to the </w:t>
      </w:r>
      <w:proofErr w:type="spellStart"/>
      <w:r>
        <w:rPr>
          <w:b/>
          <w:sz w:val="28"/>
        </w:rPr>
        <w:t>Aastra</w:t>
      </w:r>
      <w:proofErr w:type="spellEnd"/>
      <w:r>
        <w:rPr>
          <w:b/>
          <w:sz w:val="28"/>
        </w:rPr>
        <w:t xml:space="preserve"> VoIP User Guide found at </w:t>
      </w:r>
      <w:hyperlink r:id="rId23" w:history="1">
        <w:r w:rsidRPr="00040487">
          <w:rPr>
            <w:rStyle w:val="Hyperlink"/>
            <w:b/>
            <w:sz w:val="28"/>
          </w:rPr>
          <w:t>http://www.oit.umn.edu/voice-services/telephone-guides/index.htm</w:t>
        </w:r>
      </w:hyperlink>
      <w:r>
        <w:rPr>
          <w:b/>
          <w:sz w:val="28"/>
        </w:rPr>
        <w:t xml:space="preserve"> (select phone type).</w:t>
      </w:r>
    </w:p>
    <w:p w:rsidR="00DD5005" w:rsidRDefault="00DD5005" w:rsidP="002C2919">
      <w:pPr>
        <w:rPr>
          <w:sz w:val="28"/>
        </w:rPr>
      </w:pPr>
    </w:p>
    <w:sectPr w:rsidR="00DD5005" w:rsidSect="0021050F">
      <w:pgSz w:w="12240" w:h="15840"/>
      <w:pgMar w:top="1440" w:right="1440" w:bottom="1440" w:left="6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larendon Condensed">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B047E"/>
    <w:multiLevelType w:val="hybridMultilevel"/>
    <w:tmpl w:val="F25A15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E71516"/>
    <w:multiLevelType w:val="hybridMultilevel"/>
    <w:tmpl w:val="32DCB0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3E075AE"/>
    <w:multiLevelType w:val="hybridMultilevel"/>
    <w:tmpl w:val="D54660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0F96FA8"/>
    <w:multiLevelType w:val="hybridMultilevel"/>
    <w:tmpl w:val="95A083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CA36A72"/>
    <w:multiLevelType w:val="hybridMultilevel"/>
    <w:tmpl w:val="FB14D1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F6A74A1"/>
    <w:multiLevelType w:val="hybridMultilevel"/>
    <w:tmpl w:val="95A083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AB3022C"/>
    <w:multiLevelType w:val="hybridMultilevel"/>
    <w:tmpl w:val="099AC8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F0F4692"/>
    <w:multiLevelType w:val="hybridMultilevel"/>
    <w:tmpl w:val="4A0AE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39E2D69"/>
    <w:multiLevelType w:val="hybridMultilevel"/>
    <w:tmpl w:val="95A0839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590321D0"/>
    <w:multiLevelType w:val="hybridMultilevel"/>
    <w:tmpl w:val="CF7434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F4E04FB"/>
    <w:multiLevelType w:val="hybridMultilevel"/>
    <w:tmpl w:val="8BBC33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7C95687"/>
    <w:multiLevelType w:val="hybridMultilevel"/>
    <w:tmpl w:val="97785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9"/>
  </w:num>
  <w:num w:numId="4">
    <w:abstractNumId w:val="2"/>
  </w:num>
  <w:num w:numId="5">
    <w:abstractNumId w:val="6"/>
  </w:num>
  <w:num w:numId="6">
    <w:abstractNumId w:val="3"/>
  </w:num>
  <w:num w:numId="7">
    <w:abstractNumId w:val="5"/>
  </w:num>
  <w:num w:numId="8">
    <w:abstractNumId w:val="7"/>
  </w:num>
  <w:num w:numId="9">
    <w:abstractNumId w:val="11"/>
  </w:num>
  <w:num w:numId="10">
    <w:abstractNumId w:val="8"/>
  </w:num>
  <w:num w:numId="11">
    <w:abstractNumId w:val="0"/>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2"/>
  </w:compat>
  <w:rsids>
    <w:rsidRoot w:val="003E5140"/>
    <w:rsid w:val="00041E3D"/>
    <w:rsid w:val="00096DB9"/>
    <w:rsid w:val="000E68A8"/>
    <w:rsid w:val="001921CD"/>
    <w:rsid w:val="00194B49"/>
    <w:rsid w:val="0021050F"/>
    <w:rsid w:val="002C2919"/>
    <w:rsid w:val="002D3ACC"/>
    <w:rsid w:val="0030115C"/>
    <w:rsid w:val="003560E0"/>
    <w:rsid w:val="0038403F"/>
    <w:rsid w:val="003A3C36"/>
    <w:rsid w:val="003E5140"/>
    <w:rsid w:val="003F03B5"/>
    <w:rsid w:val="004346B6"/>
    <w:rsid w:val="004E2DFB"/>
    <w:rsid w:val="00536918"/>
    <w:rsid w:val="005B4C27"/>
    <w:rsid w:val="005E57CB"/>
    <w:rsid w:val="005E66BB"/>
    <w:rsid w:val="00605C2D"/>
    <w:rsid w:val="0072509E"/>
    <w:rsid w:val="00732DB0"/>
    <w:rsid w:val="00804F6D"/>
    <w:rsid w:val="00923479"/>
    <w:rsid w:val="00927C60"/>
    <w:rsid w:val="009549B5"/>
    <w:rsid w:val="00963505"/>
    <w:rsid w:val="00964D3E"/>
    <w:rsid w:val="00972F2F"/>
    <w:rsid w:val="00976CC0"/>
    <w:rsid w:val="009B78EA"/>
    <w:rsid w:val="009F373D"/>
    <w:rsid w:val="00A05276"/>
    <w:rsid w:val="00A318A8"/>
    <w:rsid w:val="00A614DE"/>
    <w:rsid w:val="00A9505A"/>
    <w:rsid w:val="00AA0EC7"/>
    <w:rsid w:val="00B5596F"/>
    <w:rsid w:val="00BF2BC6"/>
    <w:rsid w:val="00BF42D3"/>
    <w:rsid w:val="00C73380"/>
    <w:rsid w:val="00CC2232"/>
    <w:rsid w:val="00D6519B"/>
    <w:rsid w:val="00DD5005"/>
    <w:rsid w:val="00E1252D"/>
    <w:rsid w:val="00E8004D"/>
    <w:rsid w:val="00E95B35"/>
    <w:rsid w:val="00EC1593"/>
    <w:rsid w:val="00ED020D"/>
    <w:rsid w:val="00EE18F8"/>
    <w:rsid w:val="00EF6884"/>
    <w:rsid w:val="00F11C24"/>
    <w:rsid w:val="00F83A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colormenu v:ext="edit" fillcolor="none" strokecolor="re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004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51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5140"/>
    <w:rPr>
      <w:rFonts w:ascii="Tahoma" w:hAnsi="Tahoma" w:cs="Tahoma"/>
      <w:sz w:val="16"/>
      <w:szCs w:val="16"/>
    </w:rPr>
  </w:style>
  <w:style w:type="paragraph" w:styleId="ListParagraph">
    <w:name w:val="List Paragraph"/>
    <w:basedOn w:val="Normal"/>
    <w:uiPriority w:val="34"/>
    <w:qFormat/>
    <w:rsid w:val="00CC2232"/>
    <w:pPr>
      <w:ind w:left="720"/>
      <w:contextualSpacing/>
    </w:pPr>
  </w:style>
  <w:style w:type="character" w:styleId="Hyperlink">
    <w:name w:val="Hyperlink"/>
    <w:basedOn w:val="DefaultParagraphFont"/>
    <w:uiPriority w:val="99"/>
    <w:unhideWhenUsed/>
    <w:rsid w:val="00D6519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gif"/><Relationship Id="rId3" Type="http://schemas.openxmlformats.org/officeDocument/2006/relationships/styles" Target="styles.xml"/><Relationship Id="rId21" Type="http://schemas.openxmlformats.org/officeDocument/2006/relationships/image" Target="media/image15.gif"/><Relationship Id="rId7" Type="http://schemas.openxmlformats.org/officeDocument/2006/relationships/image" Target="media/image1.png"/><Relationship Id="rId12" Type="http://schemas.openxmlformats.org/officeDocument/2006/relationships/image" Target="media/image6.gif"/><Relationship Id="rId17" Type="http://schemas.openxmlformats.org/officeDocument/2006/relationships/image" Target="media/image11.gi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gif"/><Relationship Id="rId20" Type="http://schemas.openxmlformats.org/officeDocument/2006/relationships/image" Target="media/image14.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gi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hyperlink" Target="http://www.oit.umn.edu/voice-services/telephone-guides/index.htm" TargetMode="External"/><Relationship Id="rId10" Type="http://schemas.openxmlformats.org/officeDocument/2006/relationships/image" Target="media/image4.gif"/><Relationship Id="rId19" Type="http://schemas.openxmlformats.org/officeDocument/2006/relationships/image" Target="media/image13.gif"/><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http://www.oit.umn.edu/voice-servic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E59D33-1A49-4000-B9A5-0B3C198AEB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1262</TotalTime>
  <Pages>13</Pages>
  <Words>1101</Words>
  <Characters>6282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University of Minnesota</Company>
  <LinksUpToDate>false</LinksUpToDate>
  <CharactersWithSpaces>7369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knapp</dc:creator>
  <cp:keywords/>
  <dc:description/>
  <cp:lastModifiedBy>Kate Knapp</cp:lastModifiedBy>
  <cp:revision>20</cp:revision>
  <cp:lastPrinted>2011-05-11T13:27:00Z</cp:lastPrinted>
  <dcterms:created xsi:type="dcterms:W3CDTF">2010-02-18T15:19:00Z</dcterms:created>
  <dcterms:modified xsi:type="dcterms:W3CDTF">2011-12-30T20:03:00Z</dcterms:modified>
</cp:coreProperties>
</file>